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091" w:type="dxa"/>
        <w:jc w:val="left"/>
        <w:tblInd w:w="5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91"/>
      </w:tblGrid>
      <w:tr>
        <w:trPr>
          <w:trHeight w:val="340" w:hRule="atLeast"/>
        </w:trPr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認定権者記載欄</w:t>
            </w:r>
          </w:p>
        </w:tc>
      </w:tr>
      <w:tr>
        <w:trPr>
          <w:trHeight w:val="273" w:hRule="atLeast"/>
        </w:trPr>
        <w:tc>
          <w:tcPr>
            <w:tcW w:w="30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uppressAutoHyphens w:val="1"/>
        <w:wordWrap w:val="0"/>
        <w:spacing w:line="30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様式第５－（イ）－②</w:t>
      </w:r>
    </w:p>
    <w:tbl>
      <w:tblPr>
        <w:tblStyle w:val="11"/>
        <w:tblW w:w="90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30"/>
      </w:tblGrid>
      <w:tr>
        <w:trPr>
          <w:trHeight w:val="7642" w:hRule="atLeast"/>
        </w:trPr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中小企業信用保険法第２条第５項第５号の規定による認定申請書（イ－②）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300" w:firstLineChars="30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中種子町長　田渕川　寿広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住　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氏　名　　　　　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13970</wp:posOffset>
                      </wp:positionV>
                      <wp:extent cx="714375" cy="16700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注２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1000000000000001pt;mso-position-vertical-relative:text;mso-position-horizontal-relative:text;position:absolute;height:13.15pt;mso-wrap-distance-top:0pt;width:56.25pt;mso-wrap-distance-left:5.65pt;margin-left:46.95pt;z-index:4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49530</wp:posOffset>
                      </wp:positionV>
                      <wp:extent cx="714375" cy="16700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注３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9pt;mso-position-vertical-relative:text;mso-position-horizontal-relative:text;position:absolute;height:13.15pt;mso-wrap-distance-top:0pt;width:56.25pt;mso-wrap-distance-left:5.65pt;margin-left:274.8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none" w:color="auto"/>
              </w:rPr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 w:color="auto"/>
              </w:rPr>
              <w:t>　　　　　　業</w:t>
            </w:r>
            <w:r>
              <w:rPr>
                <w:rFonts w:hint="eastAsia"/>
              </w:rPr>
              <w:t>を営んでいるが、下記のとおり、</w:t>
            </w:r>
            <w:r>
              <w:rPr>
                <w:rFonts w:hint="eastAsia"/>
                <w:u w:val="single" w:color="auto"/>
              </w:rPr>
              <w:t>　　　　　　　　　　　</w:t>
            </w:r>
            <w:r>
              <w:rPr>
                <w:rFonts w:hint="eastAsia"/>
                <w:u w:val="none" w:color="auto"/>
              </w:rPr>
              <w:t>が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  <w:t>生じ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  <w:t>　て</w:t>
            </w:r>
            <w:r>
              <w:rPr>
                <w:rFonts w:hint="eastAsia"/>
              </w:rPr>
              <w:t>いるため、経営の安定に支障が生じておりますので、中小企業信用保険法第２条第５項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第５号の規定に基づき認定されるようお願いします。</w:t>
            </w:r>
          </w:p>
          <w:p>
            <w:pPr>
              <w:pStyle w:val="0"/>
              <w:ind w:firstLine="242" w:firstLineChars="100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420" w:firstLineChars="2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売上高等</w:t>
            </w:r>
          </w:p>
          <w:tbl>
            <w:tblPr>
              <w:tblStyle w:val="11"/>
              <w:tblW w:w="0" w:type="auto"/>
              <w:tblInd w:w="788" w:type="dxa"/>
              <w:tblLayout w:type="fixed"/>
              <w:tblLook w:firstRow="1" w:lastRow="0" w:firstColumn="1" w:lastColumn="0" w:noHBand="0" w:noVBand="1" w:val="04A0"/>
            </w:tblPr>
            <w:tblGrid>
              <w:gridCol w:w="1259"/>
              <w:gridCol w:w="1497"/>
              <w:gridCol w:w="5102"/>
            </w:tblGrid>
            <w:tr>
              <w:trPr>
                <w:trHeight w:val="567" w:hRule="atLeast"/>
              </w:trPr>
              <w:tc>
                <w:tcPr>
                  <w:tcW w:w="125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2" behindDoc="0" locked="0" layoutInCell="1" hidden="0" allowOverlap="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647700" cy="1270"/>
                            <wp:effectExtent l="635" t="635" r="29845" b="10795"/>
                            <wp:wrapNone/>
                            <wp:docPr id="1028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647700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2;" o:spid="_x0000_s1028" o:allowincell="t" o:allowoverlap="t" filled="f" stroked="t" strokecolor="#000000 [3213]" strokeweight="0.75pt" o:spt="20" from="1.1500000000000001pt,12.9pt" to="52.150000000000006pt,13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Ｂ－Ａ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497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  <w:tc>
                <w:tcPr>
                  <w:tcW w:w="5102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主たる業種の減少率　　　　　　　　％</w:t>
                  </w:r>
                </w:p>
                <w:p>
                  <w:pPr>
                    <w:pStyle w:val="0"/>
                    <w:spacing w:before="180" w:beforeLines="50" w:beforeAutospacing="0"/>
                    <w:jc w:val="right"/>
                    <w:rPr>
                      <w:rFonts w:hint="eastAsia"/>
                      <w:u w:val="single" w:color="auto"/>
                    </w:rPr>
                  </w:pPr>
                  <w:r>
                    <w:rPr>
                      <w:rFonts w:hint="eastAsia"/>
                      <w:u w:val="single" w:color="auto"/>
                    </w:rPr>
                    <w:t>全体の減少率　　　　　　　　　　　％</w:t>
                  </w: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ind w:left="1890" w:hanging="1890" w:hangingChars="9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beforeLines="0" w:beforeAutospacing="0" w:line="274" w:lineRule="atLeast"/>
              <w:ind w:left="0" w:leftChars="0" w:firstLine="1050" w:firstLineChars="5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Ａ：申込時点における最近３か月間の売上高等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auto"/>
              </w:rPr>
              <w:t>主たる業種の売上高等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auto"/>
              </w:rPr>
              <w:t>全体の売上高等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Ｂ：Ａの期間に対応する前年の３か月間の売上高等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auto"/>
              </w:rPr>
              <w:t>主たる業種の売上高等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auto"/>
              </w:rPr>
              <w:t>全体の売上高等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</w:tc>
      </w:tr>
      <w:tr>
        <w:trPr>
          <w:trHeight w:val="1396" w:hRule="atLeast"/>
        </w:trPr>
        <w:tc>
          <w:tcPr>
            <w:tcW w:w="9071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ind w:left="0"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中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企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第　　　　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kern w:val="0"/>
                <w:fitText w:val="2210" w:id="1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21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37"/>
                <w:kern w:val="0"/>
                <w:fitText w:val="2210" w:id="2"/>
              </w:rPr>
              <w:t>令和　年　月　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kern w:val="0"/>
                <w:fitText w:val="2210" w:id="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024" w:firstLineChars="8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　　　　　　　　中種子町長　田渕川　寿広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  <w:sz w:val="20"/>
              </w:rPr>
              <w:t>（注）本認定書の有効期間：</w:t>
            </w:r>
            <w:r>
              <w:rPr>
                <w:rFonts w:hint="eastAsia"/>
                <w:spacing w:val="35"/>
                <w:sz w:val="20"/>
                <w:fitText w:val="2100" w:id="3"/>
              </w:rPr>
              <w:t>令和　年　月　</w:t>
            </w:r>
            <w:r>
              <w:rPr>
                <w:rFonts w:hint="eastAsia"/>
                <w:spacing w:val="5"/>
                <w:sz w:val="20"/>
                <w:fitText w:val="2100" w:id="3"/>
              </w:rPr>
              <w:t>日</w:t>
            </w:r>
            <w:r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pacing w:val="35"/>
                <w:sz w:val="20"/>
                <w:fitText w:val="2100" w:id="4"/>
              </w:rPr>
              <w:t>令和　年　月　</w:t>
            </w:r>
            <w:r>
              <w:rPr>
                <w:rFonts w:hint="eastAsia"/>
                <w:spacing w:val="5"/>
                <w:sz w:val="20"/>
                <w:fitText w:val="2100" w:id="4"/>
              </w:rPr>
              <w:t>日</w:t>
            </w:r>
            <w:r>
              <w:rPr>
                <w:rFonts w:hint="eastAsia"/>
                <w:sz w:val="20"/>
              </w:rPr>
              <w:t>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spacing w:before="180" w:beforeLines="50" w:beforeAutospacing="0"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（注１）本様式は、主たる事業（最近１年間の売上高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</w:rPr>
        <w:t>等が最も大きい事業）が属する業種（主た</w:t>
      </w:r>
    </w:p>
    <w:p>
      <w:pPr>
        <w:pStyle w:val="0"/>
        <w:suppressAutoHyphens w:val="1"/>
        <w:wordWrap w:val="0"/>
        <w:spacing w:line="240" w:lineRule="exact"/>
        <w:ind w:left="210" w:leftChars="100" w:firstLine="630" w:firstLineChars="300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る業種）が指定業種である場合であって、主たる業種及び申請者全体の売上高等の双方</w:t>
      </w:r>
    </w:p>
    <w:p>
      <w:pPr>
        <w:pStyle w:val="0"/>
        <w:suppressAutoHyphens w:val="1"/>
        <w:wordWrap w:val="0"/>
        <w:spacing w:line="240" w:lineRule="exact"/>
        <w:ind w:left="210" w:leftChars="100" w:firstLine="630" w:firstLineChars="300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が認定基準を満たす場合に使用する。</w:t>
      </w:r>
    </w:p>
    <w:p>
      <w:pPr>
        <w:pStyle w:val="0"/>
        <w:suppressAutoHyphens w:val="1"/>
        <w:wordWrap w:val="0"/>
        <w:spacing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（注２）</w:t>
      </w:r>
      <w:r>
        <w:rPr>
          <w:rFonts w:hint="eastAsia" w:asciiTheme="minorEastAsia" w:hAnsiTheme="minorEastAsia" w:eastAsiaTheme="minorEastAsia"/>
          <w:color w:val="000000"/>
          <w:kern w:val="0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color w:val="000000"/>
          <w:kern w:val="0"/>
        </w:rPr>
        <w:t>には、主たる事業が属する業種</w:t>
      </w:r>
      <w:r>
        <w:rPr>
          <w:rFonts w:hint="eastAsia" w:asciiTheme="minorEastAsia" w:hAnsiTheme="minorEastAsia" w:eastAsiaTheme="minorEastAsia"/>
          <w:color w:val="000000"/>
          <w:spacing w:val="16"/>
          <w:kern w:val="0"/>
        </w:rPr>
        <w:t>（日本標準産業分類の細分類番号と細分類業種名）を記載。</w:t>
      </w:r>
    </w:p>
    <w:p>
      <w:pPr>
        <w:pStyle w:val="0"/>
        <w:suppressAutoHyphens w:val="1"/>
        <w:wordWrap w:val="0"/>
        <w:spacing w:line="240" w:lineRule="exact"/>
        <w:ind w:left="862" w:hanging="862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（注３）</w:t>
      </w:r>
      <w:r>
        <w:rPr>
          <w:rFonts w:hint="eastAsia" w:asciiTheme="minorEastAsia" w:hAnsiTheme="minorEastAsia" w:eastAsiaTheme="minorEastAsia"/>
          <w:color w:val="000000"/>
          <w:kern w:val="0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color w:val="000000"/>
          <w:kern w:val="0"/>
        </w:rPr>
        <w:t>には、「販売数量の減少」又は「売上高の減少」等を入れる。</w:t>
      </w:r>
    </w:p>
    <w:p>
      <w:pPr>
        <w:pStyle w:val="0"/>
        <w:suppressAutoHyphens w:val="1"/>
        <w:wordWrap w:val="0"/>
        <w:spacing w:line="240" w:lineRule="exact"/>
        <w:ind w:left="1230" w:hanging="1230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0" w:lineRule="exact"/>
        <w:ind w:left="492" w:hanging="492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②　市町村長又は特別区長から認定を受けた後、本認定の有効期間内に金融機関又は信用保証</w:t>
      </w:r>
    </w:p>
    <w:p>
      <w:pPr>
        <w:pStyle w:val="0"/>
        <w:suppressAutoHyphens w:val="1"/>
        <w:wordWrap w:val="0"/>
        <w:spacing w:line="240" w:lineRule="exact"/>
        <w:ind w:left="210" w:leftChars="100" w:firstLine="210" w:firstLineChars="100"/>
        <w:jc w:val="left"/>
        <w:textAlignment w:val="baseline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協会に対して、経営安定関連保証の申込みを行うことが必要です。</w:t>
      </w:r>
    </w:p>
    <w:sectPr>
      <w:pgSz w:w="11906" w:h="16838"/>
      <w:pgMar w:top="1247" w:right="1417" w:bottom="1134" w:left="141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45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>
    <w:name w:val="No Spacing"/>
    <w:next w:val="43"/>
    <w:link w:val="0"/>
    <w:uiPriority w:val="0"/>
    <w:qFormat/>
    <w:pPr>
      <w:widowControl w:val="0"/>
      <w:jc w:val="both"/>
    </w:pPr>
    <w:rPr/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769</TotalTime>
  <Pages>3</Pages>
  <Words>0</Words>
  <Characters>1293</Characters>
  <Application>JUST Note</Application>
  <Lines>117</Lines>
  <Paragraphs>76</Paragraphs>
  <Company>経済産業省</Company>
  <CharactersWithSpaces>2096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高磯 俊幸</cp:lastModifiedBy>
  <cp:lastPrinted>2020-03-13T02:33:59Z</cp:lastPrinted>
  <dcterms:created xsi:type="dcterms:W3CDTF">2020-03-05T19:47:00Z</dcterms:created>
  <dcterms:modified xsi:type="dcterms:W3CDTF">2020-03-13T06:30:34Z</dcterms:modified>
  <cp:revision>7</cp:revision>
</cp:coreProperties>
</file>