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第８号様式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令和７年度鳥獣被害対策実践事業（電気柵）に係る</w:t>
      </w:r>
      <w:bookmarkStart w:id="0" w:name="_GoBack"/>
      <w:bookmarkEnd w:id="0"/>
      <w:r>
        <w:rPr>
          <w:rFonts w:hint="eastAsia" w:ascii="HGSｺﾞｼｯｸM" w:hAnsi="HGSｺﾞｼｯｸM" w:eastAsia="HGSｺﾞｼｯｸM"/>
          <w:sz w:val="22"/>
        </w:rPr>
        <w:t>侵入防止柵資材</w:t>
      </w: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一般競争入札参加資格審査申請書類</w:t>
      </w: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受　　領　　書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78"/>
        <w:gridCol w:w="2924"/>
      </w:tblGrid>
      <w:tr>
        <w:trPr>
          <w:trHeight w:val="592" w:hRule="atLeast"/>
        </w:trPr>
        <w:tc>
          <w:tcPr>
            <w:tcW w:w="5778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　　者　　名</w:t>
            </w:r>
          </w:p>
        </w:tc>
        <w:tc>
          <w:tcPr>
            <w:tcW w:w="2924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受付番号</w:t>
            </w:r>
          </w:p>
        </w:tc>
      </w:tr>
      <w:tr>
        <w:trPr>
          <w:trHeight w:val="924" w:hRule="atLeast"/>
        </w:trPr>
        <w:tc>
          <w:tcPr>
            <w:tcW w:w="5778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596" w:hRule="atLeast"/>
        </w:trPr>
        <w:tc>
          <w:tcPr>
            <w:tcW w:w="8702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受　　付　　</w:t>
            </w: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</w:tc>
      </w:tr>
      <w:tr>
        <w:trPr>
          <w:trHeight w:val="253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jc w:val="righ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中種子町鳥獣被害対策協議会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【受付区分】　物品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87</Characters>
  <Application>JUST Note</Application>
  <Lines>23</Lines>
  <Paragraphs>9</Paragraphs>
  <CharactersWithSpaces>103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cp:lastPrinted>2016-11-10T05:38:00Z</cp:lastPrinted>
  <dcterms:created xsi:type="dcterms:W3CDTF">2016-10-31T07:09:00Z</dcterms:created>
  <dcterms:modified xsi:type="dcterms:W3CDTF">2025-11-17T06:55:35Z</dcterms:modified>
  <cp:revision>9</cp:revision>
</cp:coreProperties>
</file>