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center"/>
        <w:rPr>
          <w:rFonts w:hint="default"/>
          <w:b w:val="1"/>
          <w:sz w:val="28"/>
        </w:rPr>
      </w:pPr>
      <w:r>
        <w:rPr>
          <w:rFonts w:hint="default"/>
          <w:b w:val="1"/>
          <w:sz w:val="28"/>
        </w:rPr>
        <w:t>令和</w:t>
      </w:r>
      <w:r>
        <w:rPr>
          <w:rFonts w:hint="eastAsia"/>
          <w:b w:val="1"/>
          <w:sz w:val="28"/>
        </w:rPr>
        <w:t>６</w:t>
      </w:r>
      <w:bookmarkStart w:id="0" w:name="_GoBack"/>
      <w:bookmarkEnd w:id="0"/>
      <w:r>
        <w:rPr>
          <w:rFonts w:hint="default"/>
          <w:b w:val="1"/>
          <w:sz w:val="28"/>
        </w:rPr>
        <w:t>年度　中種子町会計年度任用職員募集について</w:t>
      </w:r>
    </w:p>
    <w:p>
      <w:pPr>
        <w:pStyle w:val="0"/>
        <w:adjustRightInd w:val="0"/>
        <w:rPr>
          <w:rFonts w:hint="default"/>
          <w:b w:val="1"/>
          <w:sz w:val="22"/>
        </w:rPr>
      </w:pPr>
    </w:p>
    <w:p>
      <w:pPr>
        <w:pStyle w:val="0"/>
        <w:adjustRightInd w:val="0"/>
        <w:jc w:val="center"/>
        <w:rPr>
          <w:rFonts w:hint="default"/>
          <w:b w:val="1"/>
          <w:sz w:val="22"/>
        </w:rPr>
      </w:pPr>
      <w:r>
        <w:rPr>
          <w:rFonts w:hint="default"/>
          <w:b w:val="1"/>
          <w:sz w:val="22"/>
        </w:rPr>
        <w:t>＜応募受付期間：</w:t>
      </w:r>
      <w:r>
        <w:rPr>
          <w:rFonts w:hint="eastAsia"/>
          <w:b w:val="1"/>
          <w:sz w:val="22"/>
        </w:rPr>
        <w:t>随時募集を受け付けます</w:t>
      </w:r>
      <w:r>
        <w:rPr>
          <w:rFonts w:hint="default"/>
          <w:b w:val="1"/>
          <w:sz w:val="22"/>
        </w:rPr>
        <w:t>＞</w:t>
      </w:r>
    </w:p>
    <w:p>
      <w:pPr>
        <w:pStyle w:val="0"/>
        <w:adjustRightInd w:val="0"/>
        <w:rPr>
          <w:rFonts w:hint="default"/>
          <w:sz w:val="22"/>
        </w:rPr>
      </w:pPr>
    </w:p>
    <w:p>
      <w:pPr>
        <w:pStyle w:val="0"/>
        <w:adjustRightInd w:val="0"/>
        <w:rPr>
          <w:rFonts w:hint="default"/>
          <w:b w:val="1"/>
          <w:sz w:val="22"/>
        </w:rPr>
      </w:pPr>
      <w:r>
        <w:rPr>
          <w:rFonts w:hint="default"/>
          <w:sz w:val="22"/>
        </w:rPr>
        <w:t>　</w:t>
      </w:r>
      <w:r>
        <w:rPr>
          <w:rFonts w:hint="default"/>
          <w:b w:val="1"/>
          <w:sz w:val="22"/>
        </w:rPr>
        <w:t>１．会計年度任用職員とは</w:t>
      </w:r>
    </w:p>
    <w:p>
      <w:pPr>
        <w:pStyle w:val="0"/>
        <w:adjustRightInd w:val="0"/>
        <w:rPr>
          <w:rFonts w:hint="default"/>
          <w:sz w:val="22"/>
        </w:rPr>
      </w:pPr>
      <w:r>
        <w:rPr>
          <w:rFonts w:hint="default"/>
          <w:sz w:val="22"/>
        </w:rPr>
        <w:t>　　地方公務員法第２２条の２第１項の規定に基づき任用される非常勤職員です。採用されると，一般</w:t>
      </w:r>
    </w:p>
    <w:p>
      <w:pPr>
        <w:pStyle w:val="0"/>
        <w:adjustRightInd w:val="0"/>
        <w:rPr>
          <w:rFonts w:hint="default"/>
          <w:sz w:val="22"/>
        </w:rPr>
      </w:pPr>
      <w:r>
        <w:rPr>
          <w:rFonts w:hint="default"/>
          <w:sz w:val="22"/>
        </w:rPr>
        <w:t>　職の地方公務員となり，服務規程（職務専念義務や守秘義務等）が適用されます。</w:t>
      </w:r>
    </w:p>
    <w:p>
      <w:pPr>
        <w:pStyle w:val="0"/>
        <w:adjustRightInd w:val="0"/>
        <w:rPr>
          <w:rFonts w:hint="default"/>
          <w:sz w:val="22"/>
        </w:rPr>
      </w:pPr>
    </w:p>
    <w:p>
      <w:pPr>
        <w:pStyle w:val="0"/>
        <w:adjustRightInd w:val="0"/>
        <w:rPr>
          <w:rFonts w:hint="default"/>
          <w:sz w:val="22"/>
        </w:rPr>
      </w:pPr>
      <w:r>
        <w:rPr>
          <w:rFonts w:hint="default"/>
          <w:sz w:val="22"/>
        </w:rPr>
        <w:t>　</w:t>
      </w:r>
      <w:r>
        <w:rPr>
          <w:rFonts w:hint="default"/>
          <w:b w:val="1"/>
          <w:sz w:val="22"/>
        </w:rPr>
        <w:t>２．職種，募集人員，受験資格・基本給</w:t>
      </w:r>
    </w:p>
    <w:tbl>
      <w:tblPr>
        <w:tblStyle w:val="22"/>
        <w:tblW w:w="9916" w:type="dxa"/>
        <w:tblInd w:w="279" w:type="dxa"/>
        <w:tblLayout w:type="fixed"/>
        <w:tblLook w:firstRow="1" w:lastRow="0" w:firstColumn="1" w:lastColumn="0" w:noHBand="0" w:noVBand="1" w:val="04A0"/>
      </w:tblPr>
      <w:tblGrid>
        <w:gridCol w:w="3461"/>
        <w:gridCol w:w="1241"/>
        <w:gridCol w:w="2111"/>
        <w:gridCol w:w="1738"/>
        <w:gridCol w:w="1365"/>
      </w:tblGrid>
      <w:tr>
        <w:trPr>
          <w:trHeight w:val="762" w:hRule="atLeast"/>
        </w:trPr>
        <w:tc>
          <w:tcPr>
            <w:tcW w:w="3345" w:type="dxa"/>
            <w:vAlign w:val="top"/>
          </w:tcPr>
          <w:p>
            <w:pPr>
              <w:pStyle w:val="0"/>
              <w:adjustRightInd w:val="0"/>
              <w:spacing w:line="480" w:lineRule="auto"/>
              <w:jc w:val="center"/>
              <w:rPr>
                <w:rFonts w:hint="default"/>
                <w:sz w:val="20"/>
              </w:rPr>
            </w:pPr>
            <w:r>
              <w:rPr>
                <w:rFonts w:hint="eastAsia"/>
                <w:sz w:val="20"/>
              </w:rPr>
              <w:t>職種</w:t>
            </w:r>
          </w:p>
        </w:tc>
        <w:tc>
          <w:tcPr>
            <w:tcW w:w="1200" w:type="dxa"/>
            <w:vAlign w:val="top"/>
          </w:tcPr>
          <w:p>
            <w:pPr>
              <w:pStyle w:val="0"/>
              <w:adjustRightInd w:val="0"/>
              <w:spacing w:line="480" w:lineRule="auto"/>
              <w:jc w:val="center"/>
              <w:rPr>
                <w:rFonts w:hint="default"/>
                <w:sz w:val="20"/>
              </w:rPr>
            </w:pPr>
            <w:r>
              <w:rPr>
                <w:rFonts w:hint="eastAsia"/>
                <w:sz w:val="20"/>
              </w:rPr>
              <w:t>募集人員</w:t>
            </w:r>
          </w:p>
        </w:tc>
        <w:tc>
          <w:tcPr>
            <w:tcW w:w="2041" w:type="dxa"/>
            <w:vAlign w:val="top"/>
          </w:tcPr>
          <w:p>
            <w:pPr>
              <w:pStyle w:val="0"/>
              <w:adjustRightInd w:val="0"/>
              <w:spacing w:line="480" w:lineRule="auto"/>
              <w:jc w:val="center"/>
              <w:rPr>
                <w:rFonts w:hint="default"/>
                <w:sz w:val="20"/>
              </w:rPr>
            </w:pPr>
            <w:r>
              <w:rPr>
                <w:rFonts w:hint="eastAsia"/>
                <w:sz w:val="20"/>
              </w:rPr>
              <w:t>受験資格</w:t>
            </w:r>
          </w:p>
        </w:tc>
        <w:tc>
          <w:tcPr>
            <w:tcW w:w="1680" w:type="dxa"/>
            <w:vAlign w:val="top"/>
          </w:tcPr>
          <w:p>
            <w:pPr>
              <w:pStyle w:val="0"/>
              <w:adjustRightInd w:val="0"/>
              <w:spacing w:line="480" w:lineRule="auto"/>
              <w:jc w:val="center"/>
              <w:rPr>
                <w:rFonts w:hint="default"/>
                <w:sz w:val="20"/>
              </w:rPr>
            </w:pPr>
            <w:r>
              <w:rPr>
                <w:rFonts w:hint="eastAsia"/>
                <w:sz w:val="20"/>
              </w:rPr>
              <w:t>採用区分</w:t>
            </w:r>
          </w:p>
        </w:tc>
        <w:tc>
          <w:tcPr>
            <w:tcW w:w="1319" w:type="dxa"/>
            <w:vAlign w:val="top"/>
          </w:tcPr>
          <w:p>
            <w:pPr>
              <w:pStyle w:val="0"/>
              <w:adjustRightInd w:val="0"/>
              <w:jc w:val="center"/>
              <w:rPr>
                <w:rFonts w:hint="default"/>
                <w:sz w:val="20"/>
              </w:rPr>
            </w:pPr>
            <w:r>
              <w:rPr>
                <w:rFonts w:hint="eastAsia"/>
                <w:sz w:val="20"/>
              </w:rPr>
              <w:t>基本給　　　　</w:t>
            </w:r>
            <w:r>
              <w:rPr>
                <w:rFonts w:hint="eastAsia"/>
                <w:sz w:val="20"/>
              </w:rPr>
              <w:t>(</w:t>
            </w:r>
            <w:r>
              <w:rPr>
                <w:rFonts w:hint="eastAsia"/>
                <w:sz w:val="20"/>
              </w:rPr>
              <w:t>月額</w:t>
            </w:r>
            <w:r>
              <w:rPr>
                <w:rFonts w:hint="eastAsia"/>
                <w:sz w:val="20"/>
              </w:rPr>
              <w:t>)</w:t>
            </w:r>
          </w:p>
        </w:tc>
      </w:tr>
      <w:tr>
        <w:trPr>
          <w:trHeight w:val="733" w:hRule="atLeast"/>
        </w:trPr>
        <w:tc>
          <w:tcPr>
            <w:tcW w:w="3345" w:type="dxa"/>
            <w:vAlign w:val="top"/>
          </w:tcPr>
          <w:p>
            <w:pPr>
              <w:pStyle w:val="0"/>
              <w:adjustRightInd w:val="0"/>
              <w:spacing w:line="480" w:lineRule="auto"/>
              <w:rPr>
                <w:rFonts w:hint="default"/>
                <w:sz w:val="20"/>
              </w:rPr>
            </w:pPr>
            <w:r>
              <w:rPr>
                <w:rFonts w:hint="eastAsia"/>
                <w:sz w:val="20"/>
              </w:rPr>
              <w:t>主任介護支援専門員</w:t>
            </w:r>
          </w:p>
        </w:tc>
        <w:tc>
          <w:tcPr>
            <w:tcW w:w="1200" w:type="dxa"/>
            <w:vAlign w:val="top"/>
          </w:tcPr>
          <w:p>
            <w:pPr>
              <w:pStyle w:val="0"/>
              <w:adjustRightInd w:val="0"/>
              <w:spacing w:line="480" w:lineRule="auto"/>
              <w:jc w:val="center"/>
              <w:rPr>
                <w:rFonts w:hint="default"/>
                <w:sz w:val="24"/>
              </w:rPr>
            </w:pPr>
            <w:r>
              <w:rPr>
                <w:rFonts w:hint="eastAsia"/>
                <w:sz w:val="24"/>
              </w:rPr>
              <w:t>１</w:t>
            </w:r>
            <w:r>
              <w:rPr>
                <w:rFonts w:hint="default"/>
                <w:sz w:val="24"/>
              </w:rPr>
              <w:t>名</w:t>
            </w:r>
          </w:p>
        </w:tc>
        <w:tc>
          <w:tcPr>
            <w:tcW w:w="2041" w:type="dxa"/>
            <w:vAlign w:val="top"/>
          </w:tcPr>
          <w:p>
            <w:pPr>
              <w:pStyle w:val="0"/>
              <w:adjustRightInd w:val="0"/>
              <w:spacing w:line="480" w:lineRule="auto"/>
              <w:rPr>
                <w:rFonts w:hint="default"/>
                <w:sz w:val="20"/>
              </w:rPr>
            </w:pPr>
            <w:r>
              <w:rPr>
                <w:rFonts w:hint="eastAsia"/>
                <w:sz w:val="20"/>
              </w:rPr>
              <w:t>主任介護支援専門員</w:t>
            </w:r>
          </w:p>
        </w:tc>
        <w:tc>
          <w:tcPr>
            <w:tcW w:w="1680" w:type="dxa"/>
            <w:vAlign w:val="center"/>
          </w:tcPr>
          <w:p>
            <w:pPr>
              <w:pStyle w:val="0"/>
              <w:adjustRightInd w:val="0"/>
              <w:jc w:val="center"/>
              <w:rPr>
                <w:rFonts w:hint="default"/>
                <w:sz w:val="24"/>
              </w:rPr>
            </w:pPr>
            <w:r>
              <w:rPr>
                <w:rFonts w:hint="eastAsia"/>
                <w:sz w:val="24"/>
              </w:rPr>
              <w:t>フルタイム</w:t>
            </w:r>
          </w:p>
        </w:tc>
        <w:tc>
          <w:tcPr>
            <w:tcW w:w="1319" w:type="dxa"/>
            <w:vAlign w:val="center"/>
          </w:tcPr>
          <w:p>
            <w:pPr>
              <w:pStyle w:val="0"/>
              <w:adjustRightInd w:val="0"/>
              <w:jc w:val="center"/>
              <w:rPr>
                <w:rFonts w:hint="default"/>
                <w:sz w:val="24"/>
              </w:rPr>
            </w:pPr>
            <w:r>
              <w:rPr>
                <w:rFonts w:hint="eastAsia"/>
                <w:sz w:val="24"/>
              </w:rPr>
              <w:t>249,100</w:t>
            </w:r>
            <w:r>
              <w:rPr>
                <w:rFonts w:hint="eastAsia"/>
                <w:sz w:val="24"/>
              </w:rPr>
              <w:t>円</w:t>
            </w:r>
          </w:p>
        </w:tc>
      </w:tr>
      <w:tr>
        <w:trPr>
          <w:trHeight w:val="717" w:hRule="atLeast"/>
        </w:trPr>
        <w:tc>
          <w:tcPr>
            <w:tcW w:w="3345" w:type="dxa"/>
            <w:vAlign w:val="center"/>
          </w:tcPr>
          <w:p>
            <w:pPr>
              <w:pStyle w:val="0"/>
              <w:jc w:val="left"/>
              <w:rPr>
                <w:rFonts w:hint="eastAsia"/>
                <w:sz w:val="20"/>
              </w:rPr>
            </w:pPr>
            <w:r>
              <w:rPr>
                <w:rFonts w:hint="eastAsia"/>
                <w:sz w:val="20"/>
              </w:rPr>
              <w:t>介護支援専門員</w:t>
            </w:r>
          </w:p>
        </w:tc>
        <w:tc>
          <w:tcPr>
            <w:tcW w:w="1200" w:type="dxa"/>
            <w:vAlign w:val="center"/>
          </w:tcPr>
          <w:p>
            <w:pPr>
              <w:pStyle w:val="0"/>
              <w:jc w:val="center"/>
              <w:rPr>
                <w:rFonts w:hint="eastAsia"/>
                <w:sz w:val="24"/>
              </w:rPr>
            </w:pPr>
            <w:r>
              <w:rPr>
                <w:rFonts w:hint="eastAsia"/>
                <w:sz w:val="24"/>
              </w:rPr>
              <w:t>１名</w:t>
            </w:r>
          </w:p>
        </w:tc>
        <w:tc>
          <w:tcPr>
            <w:tcW w:w="2041" w:type="dxa"/>
            <w:vAlign w:val="center"/>
          </w:tcPr>
          <w:p>
            <w:pPr>
              <w:pStyle w:val="0"/>
              <w:jc w:val="center"/>
              <w:rPr>
                <w:rFonts w:hint="eastAsia"/>
                <w:sz w:val="20"/>
              </w:rPr>
            </w:pPr>
            <w:r>
              <w:rPr>
                <w:rFonts w:hint="eastAsia"/>
                <w:sz w:val="20"/>
              </w:rPr>
              <w:t>介護支援専門員</w:t>
            </w:r>
          </w:p>
        </w:tc>
        <w:tc>
          <w:tcPr>
            <w:tcW w:w="1680" w:type="dxa"/>
            <w:vAlign w:val="center"/>
          </w:tcPr>
          <w:p>
            <w:pPr>
              <w:pStyle w:val="0"/>
              <w:jc w:val="center"/>
              <w:rPr>
                <w:rFonts w:hint="eastAsia"/>
                <w:sz w:val="24"/>
              </w:rPr>
            </w:pPr>
            <w:r>
              <w:rPr>
                <w:rFonts w:hint="eastAsia"/>
                <w:sz w:val="24"/>
              </w:rPr>
              <w:t>フルタイム</w:t>
            </w:r>
          </w:p>
        </w:tc>
        <w:tc>
          <w:tcPr>
            <w:tcW w:w="1319" w:type="dxa"/>
            <w:vAlign w:val="center"/>
          </w:tcPr>
          <w:p>
            <w:pPr>
              <w:pStyle w:val="0"/>
              <w:jc w:val="center"/>
              <w:rPr>
                <w:rFonts w:hint="eastAsia"/>
                <w:sz w:val="24"/>
              </w:rPr>
            </w:pPr>
            <w:r>
              <w:rPr>
                <w:rFonts w:hint="eastAsia"/>
                <w:sz w:val="24"/>
              </w:rPr>
              <w:t>226,800</w:t>
            </w:r>
            <w:r>
              <w:rPr>
                <w:rFonts w:hint="eastAsia"/>
                <w:sz w:val="24"/>
              </w:rPr>
              <w:t>円</w:t>
            </w:r>
          </w:p>
        </w:tc>
      </w:tr>
      <w:tr>
        <w:trPr>
          <w:trHeight w:val="717" w:hRule="atLeast"/>
        </w:trPr>
        <w:tc>
          <w:tcPr>
            <w:tcW w:w="3345" w:type="dxa"/>
            <w:vAlign w:val="center"/>
          </w:tcPr>
          <w:p>
            <w:pPr>
              <w:pStyle w:val="0"/>
              <w:jc w:val="left"/>
              <w:rPr>
                <w:rFonts w:hint="eastAsia"/>
              </w:rPr>
            </w:pPr>
            <w:r>
              <w:rPr>
                <w:rFonts w:hint="eastAsia"/>
              </w:rPr>
              <w:t>社会福祉士</w:t>
            </w:r>
          </w:p>
        </w:tc>
        <w:tc>
          <w:tcPr>
            <w:tcW w:w="1200" w:type="dxa"/>
            <w:vAlign w:val="center"/>
          </w:tcPr>
          <w:p>
            <w:pPr>
              <w:pStyle w:val="0"/>
              <w:jc w:val="center"/>
              <w:rPr>
                <w:rFonts w:hint="eastAsia"/>
                <w:sz w:val="24"/>
              </w:rPr>
            </w:pPr>
            <w:r>
              <w:rPr>
                <w:rFonts w:hint="eastAsia"/>
                <w:sz w:val="24"/>
              </w:rPr>
              <w:t>1</w:t>
            </w:r>
            <w:r>
              <w:rPr>
                <w:rFonts w:hint="eastAsia"/>
                <w:sz w:val="24"/>
              </w:rPr>
              <w:t>名</w:t>
            </w:r>
          </w:p>
        </w:tc>
        <w:tc>
          <w:tcPr>
            <w:tcW w:w="2041" w:type="dxa"/>
            <w:vAlign w:val="center"/>
          </w:tcPr>
          <w:p>
            <w:pPr>
              <w:pStyle w:val="0"/>
              <w:jc w:val="center"/>
              <w:rPr>
                <w:rFonts w:hint="eastAsia"/>
              </w:rPr>
            </w:pPr>
            <w:r>
              <w:rPr>
                <w:rFonts w:hint="eastAsia"/>
              </w:rPr>
              <w:t>社会福祉士</w:t>
            </w:r>
          </w:p>
        </w:tc>
        <w:tc>
          <w:tcPr>
            <w:tcW w:w="1680" w:type="dxa"/>
            <w:vAlign w:val="center"/>
          </w:tcPr>
          <w:p>
            <w:pPr>
              <w:pStyle w:val="0"/>
              <w:jc w:val="center"/>
              <w:rPr>
                <w:rFonts w:hint="eastAsia"/>
                <w:sz w:val="24"/>
              </w:rPr>
            </w:pPr>
            <w:r>
              <w:rPr>
                <w:rFonts w:hint="eastAsia"/>
                <w:sz w:val="24"/>
              </w:rPr>
              <w:t>フルタイム</w:t>
            </w:r>
          </w:p>
        </w:tc>
        <w:tc>
          <w:tcPr>
            <w:tcW w:w="1319" w:type="dxa"/>
            <w:vAlign w:val="center"/>
          </w:tcPr>
          <w:p>
            <w:pPr>
              <w:pStyle w:val="0"/>
              <w:jc w:val="center"/>
              <w:rPr>
                <w:rFonts w:hint="eastAsia"/>
              </w:rPr>
            </w:pPr>
            <w:r>
              <w:rPr>
                <w:rFonts w:hint="eastAsia"/>
              </w:rPr>
              <w:t>221,100</w:t>
            </w:r>
            <w:r>
              <w:rPr>
                <w:rFonts w:hint="eastAsia"/>
              </w:rPr>
              <w:t>円</w:t>
            </w:r>
          </w:p>
        </w:tc>
      </w:tr>
      <w:tr>
        <w:trPr>
          <w:trHeight w:val="717" w:hRule="atLeast"/>
        </w:trPr>
        <w:tc>
          <w:tcPr>
            <w:tcW w:w="3345" w:type="dxa"/>
            <w:vAlign w:val="center"/>
          </w:tcPr>
          <w:p>
            <w:pPr>
              <w:pStyle w:val="0"/>
              <w:jc w:val="left"/>
              <w:rPr>
                <w:rFonts w:hint="eastAsia"/>
              </w:rPr>
            </w:pPr>
            <w:r>
              <w:rPr>
                <w:rFonts w:hint="eastAsia"/>
              </w:rPr>
              <w:t>看護師</w:t>
            </w:r>
          </w:p>
        </w:tc>
        <w:tc>
          <w:tcPr>
            <w:tcW w:w="1200" w:type="dxa"/>
            <w:vAlign w:val="center"/>
          </w:tcPr>
          <w:p>
            <w:pPr>
              <w:pStyle w:val="0"/>
              <w:jc w:val="center"/>
              <w:rPr>
                <w:rFonts w:hint="eastAsia"/>
                <w:sz w:val="24"/>
              </w:rPr>
            </w:pPr>
            <w:r>
              <w:rPr>
                <w:rFonts w:hint="eastAsia"/>
                <w:sz w:val="24"/>
              </w:rPr>
              <w:t>１名</w:t>
            </w:r>
          </w:p>
        </w:tc>
        <w:tc>
          <w:tcPr>
            <w:tcW w:w="2041" w:type="dxa"/>
            <w:vAlign w:val="center"/>
          </w:tcPr>
          <w:p>
            <w:pPr>
              <w:pStyle w:val="0"/>
              <w:jc w:val="center"/>
              <w:rPr>
                <w:rFonts w:hint="eastAsia"/>
              </w:rPr>
            </w:pPr>
            <w:r>
              <w:rPr>
                <w:rFonts w:hint="eastAsia"/>
              </w:rPr>
              <w:t>看護師</w:t>
            </w:r>
          </w:p>
        </w:tc>
        <w:tc>
          <w:tcPr>
            <w:tcW w:w="1680" w:type="dxa"/>
            <w:vAlign w:val="center"/>
          </w:tcPr>
          <w:p>
            <w:pPr>
              <w:pStyle w:val="0"/>
              <w:jc w:val="center"/>
              <w:rPr>
                <w:rFonts w:hint="eastAsia"/>
              </w:rPr>
            </w:pPr>
            <w:r>
              <w:rPr>
                <w:rFonts w:hint="eastAsia"/>
              </w:rPr>
              <w:t>フルタイム</w:t>
            </w:r>
          </w:p>
        </w:tc>
        <w:tc>
          <w:tcPr>
            <w:tcW w:w="1319" w:type="dxa"/>
            <w:vAlign w:val="center"/>
          </w:tcPr>
          <w:p>
            <w:pPr>
              <w:pStyle w:val="0"/>
              <w:jc w:val="center"/>
              <w:rPr>
                <w:rFonts w:hint="eastAsia"/>
              </w:rPr>
            </w:pPr>
            <w:r>
              <w:rPr>
                <w:rFonts w:hint="eastAsia"/>
              </w:rPr>
              <w:t>213,200</w:t>
            </w:r>
            <w:r>
              <w:rPr>
                <w:rFonts w:hint="eastAsia"/>
              </w:rPr>
              <w:t>円</w:t>
            </w:r>
          </w:p>
        </w:tc>
      </w:tr>
    </w:tbl>
    <w:p>
      <w:pPr>
        <w:pStyle w:val="0"/>
        <w:adjustRightInd w:val="0"/>
        <w:rPr>
          <w:rFonts w:hint="default"/>
          <w:sz w:val="22"/>
        </w:rPr>
      </w:pPr>
      <w:r>
        <w:rPr>
          <w:rFonts w:hint="default"/>
          <w:sz w:val="22"/>
        </w:rPr>
        <w:t>　　</w:t>
      </w:r>
    </w:p>
    <w:p>
      <w:pPr>
        <w:pStyle w:val="0"/>
        <w:adjustRightInd w:val="0"/>
        <w:rPr>
          <w:rFonts w:hint="default"/>
          <w:sz w:val="22"/>
        </w:rPr>
      </w:pPr>
      <w:r>
        <w:rPr>
          <w:rFonts w:hint="default"/>
          <w:sz w:val="22"/>
        </w:rPr>
        <w:t>　　</w:t>
      </w:r>
      <w:r>
        <w:rPr>
          <w:rFonts w:hint="default"/>
          <w:sz w:val="22"/>
        </w:rPr>
        <w:t>◎</w:t>
      </w:r>
      <w:r>
        <w:rPr>
          <w:rFonts w:hint="default"/>
          <w:sz w:val="22"/>
        </w:rPr>
        <w:t>地方公務員法第１６条により，次のいずれかに該当する人は応募できません。</w:t>
      </w:r>
    </w:p>
    <w:p>
      <w:pPr>
        <w:pStyle w:val="0"/>
        <w:adjustRightInd w:val="0"/>
        <w:rPr>
          <w:rFonts w:hint="default"/>
          <w:sz w:val="22"/>
        </w:rPr>
      </w:pPr>
      <w:r>
        <w:rPr>
          <w:rFonts w:hint="default"/>
          <w:sz w:val="22"/>
        </w:rPr>
        <w:t>　　</w:t>
      </w:r>
      <w:r>
        <w:rPr>
          <w:rFonts w:hint="eastAsia"/>
          <w:sz w:val="22"/>
        </w:rPr>
        <w:t>(1)</w:t>
      </w:r>
      <w:r>
        <w:rPr>
          <w:rFonts w:hint="eastAsia"/>
          <w:sz w:val="22"/>
        </w:rPr>
        <w:t>　禁錮以上の刑に処せられ，その執行を終わるまで又はその執行を受けることがなくなるまで</w:t>
      </w:r>
    </w:p>
    <w:p>
      <w:pPr>
        <w:pStyle w:val="0"/>
        <w:adjustRightInd w:val="0"/>
        <w:rPr>
          <w:rFonts w:hint="default"/>
          <w:sz w:val="22"/>
        </w:rPr>
      </w:pPr>
      <w:r>
        <w:rPr>
          <w:rFonts w:hint="default"/>
          <w:sz w:val="22"/>
        </w:rPr>
        <w:t>　　　の人</w:t>
      </w:r>
    </w:p>
    <w:p>
      <w:pPr>
        <w:pStyle w:val="0"/>
        <w:adjustRightInd w:val="0"/>
        <w:rPr>
          <w:rStyle w:val="15"/>
          <w:rFonts w:hint="default"/>
          <w:sz w:val="22"/>
        </w:rPr>
      </w:pPr>
      <w:r>
        <w:rPr>
          <w:rFonts w:hint="default"/>
          <w:sz w:val="22"/>
        </w:rPr>
        <w:t>　　</w:t>
      </w:r>
      <w:r>
        <w:rPr>
          <w:rFonts w:hint="eastAsia"/>
          <w:sz w:val="22"/>
        </w:rPr>
        <w:t>(2)</w:t>
      </w:r>
      <w:r>
        <w:rPr>
          <w:rFonts w:hint="eastAsia"/>
          <w:sz w:val="22"/>
        </w:rPr>
        <w:t>　</w:t>
      </w:r>
      <w:r>
        <w:rPr>
          <w:rStyle w:val="15"/>
          <w:rFonts w:hint="eastAsia"/>
          <w:sz w:val="22"/>
        </w:rPr>
        <w:t>中種子町役場職員として懲戒免職の処分を受け、当該処分の日から２年を経過しない者</w:t>
      </w:r>
    </w:p>
    <w:p>
      <w:pPr>
        <w:pStyle w:val="0"/>
        <w:adjustRightInd w:val="0"/>
        <w:rPr>
          <w:rStyle w:val="15"/>
          <w:rFonts w:hint="default"/>
          <w:sz w:val="22"/>
        </w:rPr>
      </w:pPr>
      <w:r>
        <w:rPr>
          <w:rStyle w:val="15"/>
          <w:rFonts w:hint="default"/>
          <w:sz w:val="22"/>
        </w:rPr>
        <w:t>　　</w:t>
      </w:r>
      <w:r>
        <w:rPr>
          <w:rStyle w:val="15"/>
          <w:rFonts w:hint="eastAsia"/>
          <w:sz w:val="22"/>
        </w:rPr>
        <w:t>(3)</w:t>
      </w:r>
      <w:r>
        <w:rPr>
          <w:rStyle w:val="15"/>
          <w:rFonts w:hint="eastAsia"/>
          <w:sz w:val="22"/>
        </w:rPr>
        <w:t>　日本国憲法施行の日以後において，日本国憲法又はその下に成立した政府を暴力で破壊する</w:t>
      </w:r>
    </w:p>
    <w:p>
      <w:pPr>
        <w:pStyle w:val="0"/>
        <w:adjustRightInd w:val="0"/>
        <w:rPr>
          <w:rStyle w:val="15"/>
          <w:rFonts w:hint="default"/>
          <w:sz w:val="22"/>
        </w:rPr>
      </w:pPr>
      <w:r>
        <w:rPr>
          <w:rStyle w:val="15"/>
          <w:rFonts w:hint="default"/>
          <w:sz w:val="22"/>
        </w:rPr>
        <w:t>　　　ことを主張する政党その他の団体を結成し，又はこれに加入した人</w:t>
      </w:r>
    </w:p>
    <w:p>
      <w:pPr>
        <w:pStyle w:val="0"/>
        <w:adjustRightInd w:val="0"/>
        <w:rPr>
          <w:rStyle w:val="15"/>
          <w:rFonts w:hint="default"/>
          <w:sz w:val="22"/>
        </w:rPr>
      </w:pPr>
    </w:p>
    <w:p>
      <w:pPr>
        <w:pStyle w:val="0"/>
        <w:adjustRightInd w:val="0"/>
        <w:rPr>
          <w:rFonts w:hint="default"/>
          <w:b w:val="1"/>
          <w:sz w:val="22"/>
        </w:rPr>
      </w:pPr>
      <w:r>
        <w:rPr>
          <w:rFonts w:hint="default"/>
          <w:sz w:val="22"/>
        </w:rPr>
        <w:t>　</w:t>
      </w:r>
      <w:r>
        <w:rPr>
          <w:rFonts w:hint="default"/>
          <w:b w:val="1"/>
          <w:sz w:val="22"/>
        </w:rPr>
        <w:t>３．勤務条件</w:t>
      </w:r>
    </w:p>
    <w:tbl>
      <w:tblPr>
        <w:tblStyle w:val="22"/>
        <w:tblW w:w="9915" w:type="dxa"/>
        <w:tblInd w:w="279" w:type="dxa"/>
        <w:tblLayout w:type="fixed"/>
        <w:tblLook w:firstRow="1" w:lastRow="0" w:firstColumn="1" w:lastColumn="0" w:noHBand="0" w:noVBand="1" w:val="04A0"/>
      </w:tblPr>
      <w:tblGrid>
        <w:gridCol w:w="1984"/>
        <w:gridCol w:w="7931"/>
      </w:tblGrid>
      <w:tr>
        <w:trPr/>
        <w:tc>
          <w:tcPr>
            <w:tcW w:w="1984" w:type="dxa"/>
            <w:vAlign w:val="top"/>
          </w:tcPr>
          <w:p>
            <w:pPr>
              <w:pStyle w:val="0"/>
              <w:adjustRightInd w:val="0"/>
              <w:rPr>
                <w:rFonts w:hint="default"/>
                <w:sz w:val="21"/>
              </w:rPr>
            </w:pPr>
            <w:r>
              <w:rPr>
                <w:rFonts w:hint="eastAsia"/>
                <w:sz w:val="21"/>
              </w:rPr>
              <w:t>任用期間</w:t>
            </w:r>
          </w:p>
        </w:tc>
        <w:tc>
          <w:tcPr>
            <w:tcW w:w="7931" w:type="dxa"/>
            <w:vAlign w:val="top"/>
          </w:tcPr>
          <w:p>
            <w:pPr>
              <w:pStyle w:val="0"/>
              <w:adjustRightInd w:val="0"/>
              <w:rPr>
                <w:rFonts w:hint="default"/>
                <w:sz w:val="21"/>
              </w:rPr>
            </w:pPr>
            <w:r>
              <w:rPr>
                <w:rFonts w:hint="eastAsia"/>
                <w:sz w:val="21"/>
              </w:rPr>
              <w:t>任用開始日から令和７年３月３１日まで</w:t>
            </w:r>
          </w:p>
        </w:tc>
      </w:tr>
      <w:tr>
        <w:trPr>
          <w:trHeight w:val="652" w:hRule="atLeast"/>
        </w:trPr>
        <w:tc>
          <w:tcPr>
            <w:tcW w:w="1984" w:type="dxa"/>
            <w:vMerge w:val="restart"/>
            <w:vAlign w:val="top"/>
          </w:tcPr>
          <w:p>
            <w:pPr>
              <w:pStyle w:val="0"/>
              <w:adjustRightInd w:val="0"/>
              <w:rPr>
                <w:rFonts w:hint="default"/>
                <w:sz w:val="21"/>
              </w:rPr>
            </w:pPr>
            <w:r>
              <w:rPr>
                <w:rFonts w:hint="eastAsia"/>
                <w:sz w:val="21"/>
              </w:rPr>
              <w:t>勤務時間</w:t>
            </w:r>
          </w:p>
        </w:tc>
        <w:tc>
          <w:tcPr>
            <w:tcW w:w="79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1"/>
              </w:rPr>
            </w:pPr>
            <w:r>
              <w:rPr>
                <w:rFonts w:hint="eastAsia"/>
                <w:sz w:val="21"/>
              </w:rPr>
              <w:t>午前８時３０分～午後５時１５分　休憩時間正午～午後１時</w:t>
            </w:r>
          </w:p>
        </w:tc>
      </w:tr>
      <w:tr>
        <w:trPr>
          <w:trHeight w:val="326" w:hRule="atLeast"/>
        </w:trPr>
        <w:tc>
          <w:tcPr>
            <w:tcW w:w="1984" w:type="dxa"/>
            <w:vMerge w:val="restart"/>
            <w:vAlign w:val="top"/>
          </w:tcPr>
          <w:p>
            <w:pPr>
              <w:pStyle w:val="0"/>
              <w:adjustRightInd w:val="0"/>
              <w:rPr>
                <w:rFonts w:hint="default"/>
                <w:sz w:val="21"/>
              </w:rPr>
            </w:pPr>
            <w:r>
              <w:rPr>
                <w:rFonts w:hint="default"/>
                <w:sz w:val="21"/>
              </w:rPr>
              <w:t>休日</w:t>
            </w:r>
          </w:p>
        </w:tc>
        <w:tc>
          <w:tcPr>
            <w:tcW w:w="79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1"/>
              </w:rPr>
            </w:pPr>
            <w:r>
              <w:rPr>
                <w:rFonts w:hint="eastAsia"/>
                <w:sz w:val="21"/>
              </w:rPr>
              <w:t>週休日（土曜日及び日曜日），国民の祝日</w:t>
            </w:r>
          </w:p>
        </w:tc>
      </w:tr>
      <w:tr>
        <w:trPr>
          <w:trHeight w:val="222" w:hRule="atLeast"/>
        </w:trPr>
        <w:tc>
          <w:tcPr>
            <w:tcW w:w="1984" w:type="dxa"/>
            <w:vMerge w:val="continue"/>
            <w:vAlign w:val="top"/>
          </w:tcPr>
          <w:p>
            <w:pPr>
              <w:pStyle w:val="0"/>
              <w:rPr>
                <w:rFonts w:hint="default"/>
                <w:sz w:val="21"/>
              </w:rPr>
            </w:pPr>
          </w:p>
        </w:tc>
        <w:tc>
          <w:tcPr>
            <w:tcW w:w="793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sz w:val="21"/>
              </w:rPr>
            </w:pPr>
          </w:p>
        </w:tc>
      </w:tr>
      <w:tr>
        <w:trPr/>
        <w:tc>
          <w:tcPr>
            <w:tcW w:w="1984" w:type="dxa"/>
            <w:vAlign w:val="top"/>
          </w:tcPr>
          <w:p>
            <w:pPr>
              <w:pStyle w:val="0"/>
              <w:adjustRightInd w:val="0"/>
              <w:rPr>
                <w:rFonts w:hint="default"/>
                <w:sz w:val="21"/>
              </w:rPr>
            </w:pPr>
            <w:r>
              <w:rPr>
                <w:rFonts w:hint="eastAsia"/>
                <w:sz w:val="21"/>
              </w:rPr>
              <w:t>手当等</w:t>
            </w:r>
          </w:p>
        </w:tc>
        <w:tc>
          <w:tcPr>
            <w:tcW w:w="7931" w:type="dxa"/>
            <w:vAlign w:val="top"/>
          </w:tcPr>
          <w:p>
            <w:pPr>
              <w:pStyle w:val="0"/>
              <w:adjustRightInd w:val="0"/>
              <w:rPr>
                <w:rFonts w:hint="default"/>
                <w:sz w:val="21"/>
              </w:rPr>
            </w:pPr>
            <w:r>
              <w:rPr>
                <w:rFonts w:hint="eastAsia"/>
                <w:sz w:val="21"/>
              </w:rPr>
              <w:t>条例の定めるところにより，通勤手当，時間外勤務手当が支給されます。（ただし，支給には条件があります。）</w:t>
            </w:r>
          </w:p>
        </w:tc>
      </w:tr>
      <w:tr>
        <w:trPr>
          <w:trHeight w:val="326" w:hRule="atLeast"/>
        </w:trPr>
        <w:tc>
          <w:tcPr>
            <w:tcW w:w="1984" w:type="dxa"/>
            <w:vMerge w:val="restart"/>
            <w:vAlign w:val="top"/>
          </w:tcPr>
          <w:p>
            <w:pPr>
              <w:pStyle w:val="0"/>
              <w:adjustRightInd w:val="0"/>
              <w:rPr>
                <w:rFonts w:hint="default"/>
                <w:sz w:val="21"/>
              </w:rPr>
            </w:pPr>
            <w:r>
              <w:rPr>
                <w:rFonts w:hint="eastAsia"/>
                <w:sz w:val="21"/>
              </w:rPr>
              <w:t>給与等の支給</w:t>
            </w:r>
          </w:p>
        </w:tc>
        <w:tc>
          <w:tcPr>
            <w:tcW w:w="79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1"/>
              </w:rPr>
            </w:pPr>
            <w:r>
              <w:rPr>
                <w:rFonts w:hint="eastAsia"/>
                <w:sz w:val="21"/>
              </w:rPr>
              <w:t>給与等の支給は，口座振込により支給します。</w:t>
            </w:r>
          </w:p>
        </w:tc>
      </w:tr>
      <w:tr>
        <w:trPr/>
        <w:tc>
          <w:tcPr>
            <w:tcW w:w="1984" w:type="dxa"/>
            <w:vMerge w:val="continue"/>
            <w:vAlign w:val="top"/>
          </w:tcPr>
          <w:p>
            <w:pPr>
              <w:pStyle w:val="0"/>
              <w:rPr>
                <w:rFonts w:hint="default"/>
                <w:sz w:val="21"/>
              </w:rPr>
            </w:pPr>
          </w:p>
        </w:tc>
        <w:tc>
          <w:tcPr>
            <w:tcW w:w="7931"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1"/>
              </w:rPr>
            </w:pPr>
            <w:r>
              <w:rPr>
                <w:rFonts w:hint="eastAsia"/>
                <w:sz w:val="21"/>
              </w:rPr>
              <w:t>支給日：勤務月の翌月２２日</w:t>
            </w:r>
          </w:p>
        </w:tc>
      </w:tr>
      <w:tr>
        <w:trPr/>
        <w:tc>
          <w:tcPr>
            <w:tcW w:w="1984" w:type="dxa"/>
            <w:vMerge w:val="continue"/>
            <w:vAlign w:val="top"/>
          </w:tcPr>
          <w:p>
            <w:pPr>
              <w:pStyle w:val="0"/>
              <w:rPr>
                <w:rFonts w:hint="default"/>
                <w:sz w:val="21"/>
              </w:rPr>
            </w:pPr>
          </w:p>
        </w:tc>
        <w:tc>
          <w:tcPr>
            <w:tcW w:w="793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sz w:val="21"/>
              </w:rPr>
            </w:pPr>
            <w:r>
              <w:rPr>
                <w:rFonts w:hint="eastAsia"/>
                <w:sz w:val="21"/>
              </w:rPr>
              <w:t>（支給日が週休日・祝日の場合は，前営業日となります。）</w:t>
            </w:r>
          </w:p>
        </w:tc>
      </w:tr>
    </w:tbl>
    <w:p>
      <w:pPr>
        <w:pStyle w:val="0"/>
        <w:adjustRightInd w:val="0"/>
        <w:rPr>
          <w:rFonts w:hint="default"/>
          <w:sz w:val="21"/>
        </w:rPr>
      </w:pPr>
    </w:p>
    <w:p>
      <w:pPr>
        <w:pStyle w:val="0"/>
        <w:adjustRightInd w:val="0"/>
        <w:ind w:firstLine="221" w:firstLineChars="100"/>
        <w:rPr>
          <w:rFonts w:hint="default"/>
          <w:b w:val="1"/>
          <w:sz w:val="22"/>
        </w:rPr>
      </w:pPr>
      <w:r>
        <w:rPr>
          <w:rFonts w:hint="default"/>
          <w:b w:val="1"/>
          <w:sz w:val="22"/>
        </w:rPr>
        <w:t>４．試験の方法及び内容</w:t>
      </w:r>
    </w:p>
    <w:tbl>
      <w:tblPr>
        <w:tblStyle w:val="22"/>
        <w:tblW w:w="9915" w:type="dxa"/>
        <w:tblInd w:w="279" w:type="dxa"/>
        <w:tblLayout w:type="fixed"/>
        <w:tblLook w:firstRow="1" w:lastRow="0" w:firstColumn="1" w:lastColumn="0" w:noHBand="0" w:noVBand="1" w:val="04A0"/>
      </w:tblPr>
      <w:tblGrid>
        <w:gridCol w:w="1984"/>
        <w:gridCol w:w="1985"/>
        <w:gridCol w:w="5946"/>
      </w:tblGrid>
      <w:tr>
        <w:trPr/>
        <w:tc>
          <w:tcPr>
            <w:tcW w:w="1984" w:type="dxa"/>
            <w:vAlign w:val="top"/>
          </w:tcPr>
          <w:p>
            <w:pPr>
              <w:pStyle w:val="0"/>
              <w:adjustRightInd w:val="0"/>
              <w:jc w:val="center"/>
              <w:rPr>
                <w:rFonts w:hint="default"/>
                <w:sz w:val="22"/>
              </w:rPr>
            </w:pPr>
            <w:r>
              <w:rPr>
                <w:rFonts w:hint="eastAsia"/>
                <w:sz w:val="22"/>
              </w:rPr>
              <w:t>区分</w:t>
            </w:r>
          </w:p>
        </w:tc>
        <w:tc>
          <w:tcPr>
            <w:tcW w:w="1985" w:type="dxa"/>
            <w:vAlign w:val="top"/>
          </w:tcPr>
          <w:p>
            <w:pPr>
              <w:pStyle w:val="0"/>
              <w:adjustRightInd w:val="0"/>
              <w:jc w:val="center"/>
              <w:rPr>
                <w:rFonts w:hint="default"/>
                <w:sz w:val="22"/>
              </w:rPr>
            </w:pPr>
            <w:r>
              <w:rPr>
                <w:rFonts w:hint="eastAsia"/>
                <w:sz w:val="22"/>
              </w:rPr>
              <w:t>方法</w:t>
            </w:r>
          </w:p>
        </w:tc>
        <w:tc>
          <w:tcPr>
            <w:tcW w:w="5946" w:type="dxa"/>
            <w:vAlign w:val="top"/>
          </w:tcPr>
          <w:p>
            <w:pPr>
              <w:pStyle w:val="0"/>
              <w:adjustRightInd w:val="0"/>
              <w:jc w:val="center"/>
              <w:rPr>
                <w:rFonts w:hint="default"/>
                <w:sz w:val="22"/>
              </w:rPr>
            </w:pPr>
            <w:r>
              <w:rPr>
                <w:rFonts w:hint="eastAsia"/>
                <w:sz w:val="22"/>
              </w:rPr>
              <w:t>試験の内容</w:t>
            </w: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一次試験</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書類選考</w:t>
            </w:r>
          </w:p>
        </w:tc>
        <w:tc>
          <w:tcPr>
            <w:tcW w:w="59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申込書の記載内容を確認，審査</w:t>
            </w: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二次試験</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面接試験</w:t>
            </w:r>
          </w:p>
        </w:tc>
        <w:tc>
          <w:tcPr>
            <w:tcW w:w="59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個人面接</w:t>
            </w:r>
          </w:p>
        </w:tc>
      </w:tr>
    </w:tbl>
    <w:p>
      <w:pPr>
        <w:pStyle w:val="0"/>
        <w:adjustRightInd w:val="0"/>
        <w:ind w:firstLine="221" w:firstLineChars="100"/>
        <w:rPr>
          <w:rFonts w:hint="default"/>
          <w:b w:val="1"/>
          <w:sz w:val="22"/>
        </w:rPr>
      </w:pPr>
    </w:p>
    <w:p>
      <w:pPr>
        <w:pStyle w:val="0"/>
        <w:adjustRightInd w:val="0"/>
        <w:ind w:firstLine="221" w:firstLineChars="100"/>
        <w:rPr>
          <w:rFonts w:hint="default"/>
          <w:b w:val="1"/>
          <w:sz w:val="22"/>
        </w:rPr>
      </w:pPr>
      <w:r>
        <w:rPr>
          <w:rFonts w:hint="default"/>
          <w:b w:val="1"/>
          <w:sz w:val="22"/>
        </w:rPr>
        <w:t>５．受験申込手続</w:t>
      </w:r>
    </w:p>
    <w:tbl>
      <w:tblPr>
        <w:tblStyle w:val="22"/>
        <w:tblW w:w="9915" w:type="dxa"/>
        <w:tblInd w:w="279" w:type="dxa"/>
        <w:tblLayout w:type="fixed"/>
        <w:tblLook w:firstRow="1" w:lastRow="0" w:firstColumn="1" w:lastColumn="0" w:noHBand="0" w:noVBand="1" w:val="04A0"/>
      </w:tblPr>
      <w:tblGrid>
        <w:gridCol w:w="1984"/>
        <w:gridCol w:w="7931"/>
      </w:tblGrid>
      <w:tr>
        <w:trPr/>
        <w:tc>
          <w:tcPr>
            <w:tcW w:w="1984" w:type="dxa"/>
            <w:vAlign w:val="top"/>
          </w:tcPr>
          <w:p>
            <w:pPr>
              <w:pStyle w:val="0"/>
              <w:adjustRightInd w:val="0"/>
              <w:rPr>
                <w:rFonts w:hint="default"/>
                <w:sz w:val="22"/>
              </w:rPr>
            </w:pPr>
            <w:r>
              <w:rPr>
                <w:rFonts w:hint="eastAsia"/>
                <w:sz w:val="22"/>
              </w:rPr>
              <w:t>受付期間</w:t>
            </w:r>
          </w:p>
        </w:tc>
        <w:tc>
          <w:tcPr>
            <w:tcW w:w="7931" w:type="dxa"/>
            <w:vAlign w:val="top"/>
          </w:tcPr>
          <w:p>
            <w:pPr>
              <w:pStyle w:val="0"/>
              <w:adjustRightInd w:val="0"/>
              <w:rPr>
                <w:rFonts w:hint="default"/>
                <w:sz w:val="22"/>
              </w:rPr>
            </w:pPr>
            <w:r>
              <w:rPr>
                <w:rFonts w:hint="eastAsia"/>
                <w:sz w:val="22"/>
              </w:rPr>
              <w:t>※随時募集</w:t>
            </w:r>
          </w:p>
        </w:tc>
      </w:tr>
      <w:tr>
        <w:trPr/>
        <w:tc>
          <w:tcPr>
            <w:tcW w:w="198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2"/>
              </w:rPr>
            </w:pPr>
            <w:r>
              <w:rPr>
                <w:rFonts w:hint="default"/>
                <w:sz w:val="22"/>
              </w:rPr>
              <w:t>提出先</w:t>
            </w:r>
          </w:p>
        </w:tc>
        <w:tc>
          <w:tcPr>
            <w:tcW w:w="79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〒８９１－３６９２　　鹿児島県熊毛郡中種子町野間５１８６番地</w:t>
            </w:r>
          </w:p>
        </w:tc>
      </w:tr>
      <w:tr>
        <w:trPr/>
        <w:tc>
          <w:tcPr>
            <w:tcW w:w="198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sz w:val="22"/>
              </w:rPr>
            </w:pPr>
          </w:p>
        </w:tc>
        <w:tc>
          <w:tcPr>
            <w:tcW w:w="793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　　　中種子町役場　地域福祉課高齢者支援係（地域包括支援センター）　宛</w:t>
            </w:r>
          </w:p>
        </w:tc>
      </w:tr>
      <w:tr>
        <w:trPr/>
        <w:tc>
          <w:tcPr>
            <w:tcW w:w="1984" w:type="dxa"/>
            <w:vMerge w:val="restart"/>
            <w:vAlign w:val="top"/>
          </w:tcPr>
          <w:p>
            <w:pPr>
              <w:pStyle w:val="0"/>
              <w:adjustRightInd w:val="0"/>
              <w:rPr>
                <w:rFonts w:hint="default"/>
                <w:sz w:val="22"/>
              </w:rPr>
            </w:pPr>
            <w:r>
              <w:rPr>
                <w:rFonts w:hint="eastAsia"/>
                <w:sz w:val="22"/>
              </w:rPr>
              <w:t>申込みの留意点</w:t>
            </w:r>
          </w:p>
        </w:tc>
        <w:tc>
          <w:tcPr>
            <w:tcW w:w="79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申込書に以下を同封してください</w:t>
            </w:r>
          </w:p>
        </w:tc>
      </w:tr>
      <w:tr>
        <w:trPr/>
        <w:tc>
          <w:tcPr>
            <w:tcW w:w="1984" w:type="dxa"/>
            <w:vMerge w:val="continue"/>
            <w:vAlign w:val="top"/>
          </w:tcPr>
          <w:p>
            <w:pPr>
              <w:pStyle w:val="0"/>
              <w:adjustRightInd w:val="0"/>
              <w:rPr>
                <w:rFonts w:hint="default"/>
                <w:sz w:val="22"/>
              </w:rPr>
            </w:pPr>
          </w:p>
        </w:tc>
        <w:tc>
          <w:tcPr>
            <w:tcW w:w="7931"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　・写真１枚（受験票用）</w:t>
            </w:r>
          </w:p>
        </w:tc>
      </w:tr>
      <w:tr>
        <w:trPr/>
        <w:tc>
          <w:tcPr>
            <w:tcW w:w="1984" w:type="dxa"/>
            <w:vMerge w:val="continue"/>
            <w:vAlign w:val="top"/>
          </w:tcPr>
          <w:p>
            <w:pPr>
              <w:pStyle w:val="0"/>
              <w:adjustRightInd w:val="0"/>
              <w:rPr>
                <w:rFonts w:hint="default"/>
                <w:sz w:val="22"/>
              </w:rPr>
            </w:pPr>
          </w:p>
        </w:tc>
        <w:tc>
          <w:tcPr>
            <w:tcW w:w="7931"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　・返信用封筒（住所・氏名を記載し，切手（料金不足にご注意ください）</w:t>
            </w:r>
          </w:p>
        </w:tc>
      </w:tr>
      <w:tr>
        <w:trPr/>
        <w:tc>
          <w:tcPr>
            <w:tcW w:w="1984" w:type="dxa"/>
            <w:vMerge w:val="continue"/>
            <w:vAlign w:val="top"/>
          </w:tcPr>
          <w:p>
            <w:pPr>
              <w:pStyle w:val="0"/>
              <w:adjustRightInd w:val="0"/>
              <w:rPr>
                <w:rFonts w:hint="default"/>
                <w:sz w:val="22"/>
              </w:rPr>
            </w:pPr>
          </w:p>
        </w:tc>
        <w:tc>
          <w:tcPr>
            <w:tcW w:w="793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sz w:val="22"/>
              </w:rPr>
            </w:pPr>
            <w:r>
              <w:rPr>
                <w:rFonts w:hint="eastAsia"/>
                <w:sz w:val="22"/>
              </w:rPr>
              <w:t>　　を貼ったもの）</w:t>
            </w:r>
          </w:p>
        </w:tc>
      </w:tr>
    </w:tbl>
    <w:p>
      <w:pPr>
        <w:pStyle w:val="0"/>
        <w:adjustRightInd w:val="0"/>
        <w:ind w:firstLine="221" w:firstLineChars="100"/>
        <w:rPr>
          <w:rFonts w:hint="default"/>
          <w:b w:val="1"/>
          <w:sz w:val="22"/>
        </w:rPr>
      </w:pPr>
    </w:p>
    <w:p>
      <w:pPr>
        <w:pStyle w:val="0"/>
        <w:adjustRightInd w:val="0"/>
        <w:ind w:firstLine="221" w:firstLineChars="100"/>
        <w:rPr>
          <w:rFonts w:hint="default"/>
          <w:b w:val="1"/>
          <w:sz w:val="22"/>
        </w:rPr>
      </w:pPr>
      <w:r>
        <w:rPr>
          <w:rFonts w:hint="default"/>
          <w:b w:val="1"/>
          <w:sz w:val="22"/>
        </w:rPr>
        <w:t>６．試験日程等</w:t>
      </w:r>
    </w:p>
    <w:tbl>
      <w:tblPr>
        <w:tblStyle w:val="22"/>
        <w:tblW w:w="9915" w:type="dxa"/>
        <w:tblInd w:w="279" w:type="dxa"/>
        <w:tblLayout w:type="fixed"/>
        <w:tblLook w:firstRow="1" w:lastRow="0" w:firstColumn="1" w:lastColumn="0" w:noHBand="0" w:noVBand="1" w:val="04A0"/>
      </w:tblPr>
      <w:tblGrid>
        <w:gridCol w:w="1984"/>
        <w:gridCol w:w="7931"/>
      </w:tblGrid>
      <w:tr>
        <w:trPr>
          <w:trHeight w:val="348" w:hRule="atLeast"/>
        </w:trPr>
        <w:tc>
          <w:tcPr>
            <w:tcW w:w="1984" w:type="dxa"/>
            <w:vAlign w:val="top"/>
          </w:tcPr>
          <w:p>
            <w:pPr>
              <w:pStyle w:val="0"/>
              <w:adjustRightInd w:val="0"/>
              <w:rPr>
                <w:rFonts w:hint="default"/>
                <w:sz w:val="21"/>
              </w:rPr>
            </w:pPr>
            <w:r>
              <w:rPr>
                <w:rFonts w:hint="eastAsia"/>
                <w:sz w:val="21"/>
              </w:rPr>
              <w:t>一次試験</w:t>
            </w:r>
          </w:p>
        </w:tc>
        <w:tc>
          <w:tcPr>
            <w:tcW w:w="7931" w:type="dxa"/>
            <w:vMerge w:val="restart"/>
            <w:vAlign w:val="top"/>
          </w:tcPr>
          <w:p>
            <w:pPr>
              <w:pStyle w:val="0"/>
              <w:rPr>
                <w:rFonts w:hint="default"/>
                <w:sz w:val="21"/>
              </w:rPr>
            </w:pPr>
          </w:p>
          <w:p>
            <w:pPr>
              <w:pStyle w:val="0"/>
              <w:rPr>
                <w:rFonts w:hint="default"/>
                <w:sz w:val="21"/>
              </w:rPr>
            </w:pPr>
            <w:r>
              <w:rPr>
                <w:rFonts w:hint="eastAsia"/>
                <w:sz w:val="21"/>
              </w:rPr>
              <w:t>申し込み受付後，後日連絡します。</w:t>
            </w:r>
          </w:p>
        </w:tc>
      </w:tr>
      <w:tr>
        <w:trPr/>
        <w:tc>
          <w:tcPr>
            <w:tcW w:w="1984" w:type="dxa"/>
            <w:vAlign w:val="top"/>
          </w:tcPr>
          <w:p>
            <w:pPr>
              <w:pStyle w:val="0"/>
              <w:adjustRightInd w:val="0"/>
              <w:rPr>
                <w:rFonts w:hint="default"/>
                <w:sz w:val="21"/>
              </w:rPr>
            </w:pPr>
            <w:r>
              <w:rPr>
                <w:rFonts w:hint="eastAsia"/>
                <w:sz w:val="21"/>
              </w:rPr>
              <w:t>二次試験</w:t>
            </w:r>
          </w:p>
        </w:tc>
        <w:tc>
          <w:tcPr>
            <w:tcW w:w="7931" w:type="dxa"/>
            <w:vMerge w:val="continue"/>
            <w:vAlign w:val="top"/>
          </w:tcPr>
          <w:p>
            <w:pPr>
              <w:pStyle w:val="0"/>
              <w:rPr>
                <w:rFonts w:hint="default"/>
                <w:sz w:val="21"/>
              </w:rPr>
            </w:pPr>
          </w:p>
        </w:tc>
      </w:tr>
      <w:tr>
        <w:trPr/>
        <w:tc>
          <w:tcPr>
            <w:tcW w:w="1984" w:type="dxa"/>
            <w:vAlign w:val="top"/>
          </w:tcPr>
          <w:p>
            <w:pPr>
              <w:pStyle w:val="0"/>
              <w:adjustRightInd w:val="0"/>
              <w:rPr>
                <w:rFonts w:hint="default"/>
                <w:sz w:val="21"/>
              </w:rPr>
            </w:pPr>
            <w:r>
              <w:rPr>
                <w:rFonts w:hint="eastAsia"/>
                <w:sz w:val="21"/>
              </w:rPr>
              <w:t>合格発表</w:t>
            </w:r>
          </w:p>
        </w:tc>
        <w:tc>
          <w:tcPr>
            <w:tcW w:w="7931" w:type="dxa"/>
            <w:vMerge w:val="continue"/>
            <w:vAlign w:val="top"/>
          </w:tcPr>
          <w:p>
            <w:pPr>
              <w:pStyle w:val="0"/>
              <w:rPr>
                <w:rFonts w:hint="default"/>
                <w:sz w:val="21"/>
              </w:rPr>
            </w:pPr>
          </w:p>
        </w:tc>
      </w:tr>
    </w:tbl>
    <w:p>
      <w:pPr>
        <w:pStyle w:val="0"/>
        <w:adjustRightInd w:val="0"/>
        <w:ind w:firstLine="210" w:firstLineChars="100"/>
        <w:rPr>
          <w:rFonts w:hint="default"/>
          <w:sz w:val="21"/>
        </w:rPr>
      </w:pPr>
    </w:p>
    <w:p>
      <w:pPr>
        <w:pStyle w:val="0"/>
        <w:adjustRightInd w:val="0"/>
        <w:ind w:firstLine="221" w:firstLineChars="100"/>
        <w:rPr>
          <w:rFonts w:hint="default"/>
          <w:b w:val="1"/>
          <w:sz w:val="22"/>
        </w:rPr>
      </w:pPr>
      <w:r>
        <w:rPr>
          <w:rFonts w:hint="default"/>
          <w:b w:val="1"/>
          <w:sz w:val="22"/>
        </w:rPr>
        <w:t>７．合格から採用まで</w:t>
      </w:r>
    </w:p>
    <w:p>
      <w:pPr>
        <w:pStyle w:val="0"/>
        <w:adjustRightInd w:val="0"/>
        <w:ind w:left="900" w:leftChars="100" w:hanging="660" w:hangingChars="300"/>
        <w:rPr>
          <w:rFonts w:hint="default"/>
          <w:strike w:val="0"/>
          <w:dstrike w:val="0"/>
          <w:sz w:val="22"/>
        </w:rPr>
      </w:pPr>
      <w:r>
        <w:rPr>
          <w:rFonts w:hint="eastAsia"/>
          <w:strike w:val="0"/>
          <w:dstrike w:val="0"/>
          <w:sz w:val="22"/>
        </w:rPr>
        <w:t>　</w:t>
      </w:r>
      <w:r>
        <w:rPr>
          <w:rFonts w:hint="eastAsia"/>
          <w:strike w:val="0"/>
          <w:dstrike w:val="0"/>
          <w:sz w:val="22"/>
        </w:rPr>
        <w:t>(1)</w:t>
      </w:r>
      <w:r>
        <w:rPr>
          <w:rFonts w:hint="eastAsia"/>
          <w:strike w:val="0"/>
          <w:dstrike w:val="0"/>
          <w:sz w:val="22"/>
        </w:rPr>
        <w:t>　試験の結果，合格者は令和７年３月３１日までを登録期間とする会計年度任用職員採用候補</w:t>
      </w:r>
      <w:r>
        <w:rPr>
          <w:rFonts w:hint="default"/>
          <w:strike w:val="0"/>
          <w:dstrike w:val="0"/>
          <w:sz w:val="22"/>
        </w:rPr>
        <w:t>者名簿（以下「候補者名簿」という。）に登載されます。</w:t>
      </w:r>
    </w:p>
    <w:p>
      <w:pPr>
        <w:pStyle w:val="0"/>
        <w:adjustRightInd w:val="0"/>
        <w:ind w:firstLine="220" w:firstLineChars="100"/>
        <w:rPr>
          <w:rFonts w:hint="default"/>
          <w:strike w:val="0"/>
          <w:dstrike w:val="0"/>
          <w:sz w:val="22"/>
        </w:rPr>
      </w:pPr>
      <w:r>
        <w:rPr>
          <w:rFonts w:hint="default"/>
          <w:strike w:val="0"/>
          <w:dstrike w:val="0"/>
          <w:sz w:val="22"/>
        </w:rPr>
        <w:t>　</w:t>
      </w:r>
      <w:r>
        <w:rPr>
          <w:rFonts w:hint="eastAsia"/>
          <w:strike w:val="0"/>
          <w:dstrike w:val="0"/>
          <w:sz w:val="22"/>
        </w:rPr>
        <w:t>(2)</w:t>
      </w:r>
      <w:r>
        <w:rPr>
          <w:rFonts w:hint="eastAsia"/>
          <w:strike w:val="0"/>
          <w:dstrike w:val="0"/>
          <w:sz w:val="22"/>
        </w:rPr>
        <w:t>　候補者名簿に登載された人のうち，成績上位の人から順に採用を行います。</w:t>
      </w:r>
    </w:p>
    <w:p>
      <w:pPr>
        <w:pStyle w:val="0"/>
        <w:adjustRightInd w:val="0"/>
        <w:ind w:firstLine="220" w:firstLineChars="100"/>
        <w:rPr>
          <w:rFonts w:hint="default"/>
          <w:strike w:val="0"/>
          <w:dstrike w:val="0"/>
          <w:sz w:val="22"/>
        </w:rPr>
      </w:pPr>
      <w:r>
        <w:rPr>
          <w:rFonts w:hint="default"/>
          <w:strike w:val="0"/>
          <w:dstrike w:val="0"/>
          <w:sz w:val="22"/>
        </w:rPr>
        <w:t>　</w:t>
      </w:r>
      <w:r>
        <w:rPr>
          <w:rFonts w:hint="eastAsia"/>
          <w:strike w:val="0"/>
          <w:dstrike w:val="0"/>
          <w:sz w:val="22"/>
        </w:rPr>
        <w:t>(3)</w:t>
      </w:r>
      <w:r>
        <w:rPr>
          <w:rFonts w:hint="eastAsia"/>
          <w:strike w:val="0"/>
          <w:dstrike w:val="0"/>
          <w:sz w:val="22"/>
        </w:rPr>
        <w:t>　候補者名簿に登載されても，必ずしも採用されるとは限りません。また，業務の必要に応じ</w:t>
      </w:r>
    </w:p>
    <w:p>
      <w:pPr>
        <w:pStyle w:val="0"/>
        <w:adjustRightInd w:val="0"/>
        <w:ind w:firstLine="220" w:firstLineChars="100"/>
        <w:rPr>
          <w:rFonts w:hint="default"/>
          <w:strike w:val="0"/>
          <w:dstrike w:val="0"/>
          <w:sz w:val="22"/>
        </w:rPr>
      </w:pPr>
      <w:r>
        <w:rPr>
          <w:rFonts w:hint="default"/>
          <w:strike w:val="0"/>
          <w:dstrike w:val="0"/>
          <w:sz w:val="22"/>
        </w:rPr>
        <w:t>　　て採用を行うため，採用時期・任用期間等は異なる可能性があります。</w:t>
      </w:r>
    </w:p>
    <w:p>
      <w:pPr>
        <w:pStyle w:val="0"/>
        <w:adjustRightInd w:val="0"/>
        <w:ind w:firstLine="220" w:firstLineChars="100"/>
        <w:rPr>
          <w:rFonts w:hint="default"/>
          <w:sz w:val="22"/>
        </w:rPr>
      </w:pPr>
      <w:r>
        <w:rPr>
          <w:rFonts w:hint="default"/>
          <w:sz w:val="22"/>
        </w:rPr>
        <w:t>　</w:t>
      </w:r>
      <w:r>
        <w:rPr>
          <w:rFonts w:hint="eastAsia"/>
          <w:sz w:val="22"/>
        </w:rPr>
        <w:t>(4</w:t>
      </w:r>
      <w:r>
        <w:rPr>
          <w:rFonts w:hint="default"/>
          <w:sz w:val="22"/>
        </w:rPr>
        <w:t>)</w:t>
      </w:r>
      <w:r>
        <w:rPr>
          <w:rFonts w:hint="default"/>
          <w:sz w:val="22"/>
        </w:rPr>
        <w:t>　受験資格がないこと又は申込書記載事項に虚偽の記載があったことが明らかになった場合は</w:t>
      </w:r>
    </w:p>
    <w:p>
      <w:pPr>
        <w:pStyle w:val="0"/>
        <w:adjustRightInd w:val="0"/>
        <w:ind w:firstLine="220" w:firstLineChars="100"/>
        <w:rPr>
          <w:rFonts w:hint="default"/>
          <w:sz w:val="22"/>
        </w:rPr>
      </w:pPr>
      <w:r>
        <w:rPr>
          <w:rFonts w:hint="default"/>
          <w:sz w:val="22"/>
        </w:rPr>
        <w:t>　　採用されないことがあります。</w:t>
      </w:r>
    </w:p>
    <w:p>
      <w:pPr>
        <w:pStyle w:val="0"/>
        <w:adjustRightInd w:val="0"/>
        <w:ind w:firstLine="220" w:firstLineChars="100"/>
        <w:rPr>
          <w:rFonts w:hint="default"/>
          <w:sz w:val="22"/>
        </w:rPr>
      </w:pPr>
    </w:p>
    <w:p>
      <w:pPr>
        <w:pStyle w:val="0"/>
        <w:adjustRightInd w:val="0"/>
        <w:ind w:firstLine="221" w:firstLineChars="100"/>
        <w:rPr>
          <w:rFonts w:hint="default"/>
          <w:b w:val="1"/>
          <w:sz w:val="22"/>
        </w:rPr>
      </w:pPr>
      <w:r>
        <w:rPr>
          <w:rFonts w:hint="default"/>
          <w:b w:val="1"/>
          <w:sz w:val="22"/>
        </w:rPr>
        <w:t>８．個人情報の取扱いについて</w:t>
      </w:r>
    </w:p>
    <w:p>
      <w:pPr>
        <w:pStyle w:val="0"/>
        <w:adjustRightInd w:val="0"/>
        <w:ind w:firstLine="220" w:firstLineChars="100"/>
        <w:rPr>
          <w:rFonts w:hint="default"/>
          <w:sz w:val="22"/>
        </w:rPr>
      </w:pPr>
      <w:r>
        <w:rPr>
          <w:rFonts w:hint="default"/>
          <w:sz w:val="22"/>
        </w:rPr>
        <w:t>　　申込書に記載された個人情報については，中種子町役場会計年度任用職員に係る採用試験及び</w:t>
      </w:r>
    </w:p>
    <w:p>
      <w:pPr>
        <w:pStyle w:val="0"/>
        <w:adjustRightInd w:val="0"/>
        <w:ind w:firstLine="220" w:firstLineChars="100"/>
        <w:rPr>
          <w:rFonts w:hint="default"/>
          <w:sz w:val="22"/>
        </w:rPr>
      </w:pPr>
      <w:r>
        <w:rPr>
          <w:rFonts w:hint="default"/>
          <w:sz w:val="22"/>
        </w:rPr>
        <w:t>　任用の手続き以外には使用いたしません。</w:t>
      </w:r>
    </w:p>
    <w:p>
      <w:pPr>
        <w:pStyle w:val="0"/>
        <w:adjustRightInd w:val="0"/>
        <w:ind w:firstLine="220" w:firstLineChars="100"/>
        <w:rPr>
          <w:rFonts w:hint="default"/>
          <w:sz w:val="22"/>
        </w:rPr>
      </w:pPr>
    </w:p>
    <w:p>
      <w:pPr>
        <w:pStyle w:val="0"/>
        <w:adjustRightInd w:val="0"/>
        <w:ind w:firstLine="221" w:firstLineChars="100"/>
        <w:rPr>
          <w:rFonts w:hint="default"/>
          <w:b w:val="1"/>
          <w:sz w:val="22"/>
        </w:rPr>
      </w:pPr>
      <w:r>
        <w:rPr>
          <w:rFonts w:hint="default"/>
          <w:b w:val="1"/>
          <w:sz w:val="22"/>
        </w:rPr>
        <w:t>９．注意事項ほか</w:t>
      </w:r>
    </w:p>
    <w:p>
      <w:pPr>
        <w:pStyle w:val="0"/>
        <w:adjustRightInd w:val="0"/>
        <w:ind w:firstLine="221" w:firstLineChars="100"/>
        <w:rPr>
          <w:rFonts w:hint="default"/>
          <w:sz w:val="22"/>
        </w:rPr>
      </w:pPr>
      <w:r>
        <w:rPr>
          <w:rFonts w:hint="default"/>
          <w:b w:val="1"/>
          <w:sz w:val="22"/>
        </w:rPr>
        <w:t>　</w:t>
      </w:r>
      <w:r>
        <w:rPr>
          <w:rFonts w:hint="default"/>
          <w:sz w:val="22"/>
        </w:rPr>
        <w:t>(1)</w:t>
      </w:r>
      <w:r>
        <w:rPr>
          <w:rFonts w:hint="default"/>
          <w:sz w:val="22"/>
        </w:rPr>
        <w:t>　受験資格を満たしていない場合，提出書類に不備がある場合及び申込期限を過ぎた場合は</w:t>
      </w:r>
    </w:p>
    <w:p>
      <w:pPr>
        <w:pStyle w:val="0"/>
        <w:adjustRightInd w:val="0"/>
        <w:ind w:firstLine="220" w:firstLineChars="100"/>
        <w:rPr>
          <w:rFonts w:hint="default"/>
          <w:sz w:val="22"/>
        </w:rPr>
      </w:pPr>
      <w:r>
        <w:rPr>
          <w:rFonts w:hint="default"/>
          <w:sz w:val="22"/>
        </w:rPr>
        <w:t>　　受け付けできません。</w:t>
      </w:r>
    </w:p>
    <w:p>
      <w:pPr>
        <w:pStyle w:val="0"/>
        <w:adjustRightInd w:val="0"/>
        <w:ind w:firstLine="220" w:firstLineChars="100"/>
        <w:rPr>
          <w:rFonts w:hint="default"/>
          <w:sz w:val="22"/>
        </w:rPr>
      </w:pPr>
      <w:r>
        <w:rPr>
          <w:rFonts w:hint="default"/>
          <w:sz w:val="22"/>
        </w:rPr>
        <w:t>　</w:t>
      </w:r>
      <w:r>
        <w:rPr>
          <w:rFonts w:hint="eastAsia"/>
          <w:sz w:val="22"/>
        </w:rPr>
        <w:t>(2)</w:t>
      </w:r>
      <w:r>
        <w:rPr>
          <w:rFonts w:hint="eastAsia"/>
          <w:sz w:val="22"/>
        </w:rPr>
        <w:t>　合格発表について，電話や郵便などによるお問い合わせにはお答えできません。</w:t>
      </w:r>
    </w:p>
    <w:p>
      <w:pPr>
        <w:pStyle w:val="0"/>
        <w:adjustRightInd w:val="0"/>
        <w:ind w:firstLine="220" w:firstLineChars="100"/>
        <w:rPr>
          <w:rFonts w:hint="default"/>
          <w:sz w:val="22"/>
        </w:rPr>
      </w:pPr>
      <w:r>
        <w:rPr>
          <w:rFonts w:hint="default"/>
          <w:sz w:val="22"/>
        </w:rPr>
        <w:t>　</w:t>
      </w:r>
      <w:r>
        <w:rPr>
          <w:rFonts w:hint="eastAsia"/>
          <w:sz w:val="22"/>
        </w:rPr>
        <w:t>(3)</w:t>
      </w:r>
      <w:r>
        <w:rPr>
          <w:rFonts w:hint="eastAsia"/>
          <w:sz w:val="22"/>
        </w:rPr>
        <w:t>　この試験に関して提出された書類は，お返しいたしません。</w:t>
      </w:r>
    </w:p>
    <w:p>
      <w:pPr>
        <w:pStyle w:val="0"/>
        <w:adjustRightInd w:val="0"/>
        <w:ind w:firstLine="220" w:firstLineChars="100"/>
        <w:rPr>
          <w:rFonts w:hint="default"/>
          <w:sz w:val="22"/>
        </w:rPr>
      </w:pPr>
      <w:r>
        <w:rPr>
          <w:rFonts w:hint="default"/>
          <w:sz w:val="22"/>
        </w:rPr>
        <w:t>　</w:t>
      </w:r>
      <w:r>
        <w:rPr>
          <w:rFonts w:hint="eastAsia"/>
          <w:sz w:val="22"/>
        </w:rPr>
        <w:t>(4)</w:t>
      </w:r>
      <w:r>
        <w:rPr>
          <w:rFonts w:hint="eastAsia"/>
          <w:sz w:val="22"/>
        </w:rPr>
        <w:t>　障がいのある方で，受験に際して会場などの配慮が必要な方は，必ず申込み時に電話等</w:t>
      </w:r>
    </w:p>
    <w:p>
      <w:pPr>
        <w:pStyle w:val="0"/>
        <w:adjustRightInd w:val="0"/>
        <w:ind w:firstLine="220" w:firstLineChars="100"/>
        <w:rPr>
          <w:rFonts w:hint="default"/>
          <w:sz w:val="22"/>
        </w:rPr>
      </w:pPr>
      <w:r>
        <w:rPr>
          <w:rFonts w:hint="default"/>
          <w:sz w:val="22"/>
        </w:rPr>
        <w:t>　　で相談してください。（相談のない場合，対応できないことがあります。）</w:t>
      </w:r>
    </w:p>
    <w:p>
      <w:pPr>
        <w:pStyle w:val="0"/>
        <w:adjustRightInd w:val="0"/>
        <w:ind w:firstLine="220" w:firstLineChars="100"/>
        <w:rPr>
          <w:rStyle w:val="19"/>
          <w:rFonts w:hint="default"/>
          <w:sz w:val="22"/>
        </w:rPr>
      </w:pPr>
      <w:r>
        <w:rPr>
          <w:rFonts w:hint="eastAsia"/>
          <w:sz w:val="22"/>
        </w:rPr>
        <w:t>　</w:t>
      </w:r>
      <w:r>
        <w:rPr>
          <w:rFonts w:hint="eastAsia"/>
          <w:sz w:val="22"/>
        </w:rPr>
        <w:t>(5)</w:t>
      </w:r>
      <w:r>
        <w:rPr>
          <w:rFonts w:hint="eastAsia"/>
          <w:sz w:val="22"/>
        </w:rPr>
        <w:t>　</w:t>
      </w:r>
      <w:r>
        <w:rPr>
          <w:rFonts w:hint="default"/>
          <w:sz w:val="22"/>
        </w:rPr>
        <w:t>町税等に滞納がある方については，</w:t>
      </w:r>
      <w:r>
        <w:rPr>
          <w:rStyle w:val="19"/>
          <w:rFonts w:hint="eastAsia"/>
          <w:sz w:val="22"/>
        </w:rPr>
        <w:t>中種子町町税等の滞納に対する行政サービス等の制限</w:t>
      </w:r>
    </w:p>
    <w:p>
      <w:pPr>
        <w:pStyle w:val="0"/>
        <w:adjustRightInd w:val="0"/>
        <w:ind w:firstLine="660" w:firstLineChars="300"/>
        <w:rPr>
          <w:rFonts w:hint="default"/>
          <w:sz w:val="21"/>
        </w:rPr>
      </w:pPr>
      <w:r>
        <w:rPr>
          <w:rStyle w:val="19"/>
          <w:rFonts w:hint="eastAsia"/>
          <w:sz w:val="22"/>
        </w:rPr>
        <w:t>措置に関する条例第５</w:t>
      </w:r>
      <w:r>
        <w:rPr>
          <w:rStyle w:val="19"/>
          <w:rFonts w:hint="default"/>
          <w:sz w:val="22"/>
        </w:rPr>
        <w:t>条の</w:t>
      </w:r>
      <w:r>
        <w:rPr>
          <w:rStyle w:val="19"/>
          <w:rFonts w:hint="eastAsia"/>
          <w:sz w:val="22"/>
        </w:rPr>
        <w:t>規定により</w:t>
      </w:r>
      <w:r>
        <w:rPr>
          <w:rStyle w:val="19"/>
          <w:rFonts w:hint="default"/>
          <w:sz w:val="22"/>
        </w:rPr>
        <w:t>，採用でき</w:t>
      </w:r>
      <w:r>
        <w:rPr>
          <w:rStyle w:val="19"/>
          <w:rFonts w:hint="eastAsia"/>
          <w:sz w:val="22"/>
        </w:rPr>
        <w:t>ない</w:t>
      </w:r>
      <w:r>
        <w:rPr>
          <w:rStyle w:val="19"/>
          <w:rFonts w:hint="default"/>
          <w:sz w:val="22"/>
        </w:rPr>
        <w:t>場合があります。</w:t>
      </w:r>
    </w:p>
    <w:p>
      <w:pPr>
        <w:pStyle w:val="0"/>
        <w:adjustRightInd w:val="0"/>
        <w:ind w:firstLine="220" w:firstLineChars="100"/>
        <w:rPr>
          <w:rFonts w:hint="default"/>
          <w:sz w:val="22"/>
        </w:rPr>
      </w:pPr>
    </w:p>
    <w:p>
      <w:pPr>
        <w:pStyle w:val="0"/>
        <w:adjustRightInd w:val="0"/>
        <w:ind w:firstLine="221" w:firstLineChars="100"/>
        <w:rPr>
          <w:rFonts w:hint="default"/>
          <w:sz w:val="22"/>
        </w:rPr>
      </w:pPr>
      <w:r>
        <w:rPr>
          <w:rFonts w:hint="default"/>
          <w:b w:val="1"/>
          <w:sz w:val="22"/>
        </w:rPr>
        <w:t>１０．お問い合わせ</w:t>
      </w:r>
    </w:p>
    <w:p>
      <w:pPr>
        <w:pStyle w:val="0"/>
        <w:adjustRightInd w:val="0"/>
        <w:ind w:firstLine="220" w:firstLineChars="100"/>
        <w:rPr>
          <w:rFonts w:hint="default"/>
          <w:sz w:val="22"/>
        </w:rPr>
      </w:pPr>
      <w:r>
        <w:rPr>
          <w:rFonts w:hint="default"/>
          <w:sz w:val="22"/>
        </w:rPr>
        <w:t>　</w:t>
      </w:r>
      <w:r>
        <w:rPr>
          <w:rFonts w:hint="default"/>
          <w:sz w:val="22"/>
        </w:rPr>
        <w:t>◎</w:t>
      </w:r>
      <w:r>
        <w:rPr>
          <w:rFonts w:hint="default"/>
          <w:sz w:val="22"/>
        </w:rPr>
        <w:t>　中種子町</w:t>
      </w:r>
      <w:r>
        <w:rPr>
          <w:rFonts w:hint="eastAsia"/>
          <w:sz w:val="22"/>
        </w:rPr>
        <w:t>役場地域福祉課高齢者支援係</w:t>
      </w:r>
      <w:r>
        <w:rPr>
          <w:rFonts w:hint="default"/>
          <w:sz w:val="22"/>
        </w:rPr>
        <w:t>（</w:t>
      </w:r>
      <w:r>
        <w:rPr>
          <w:rFonts w:hint="eastAsia"/>
          <w:sz w:val="22"/>
        </w:rPr>
        <w:t>地域包括支援センター</w:t>
      </w:r>
      <w:r>
        <w:rPr>
          <w:rFonts w:hint="default"/>
          <w:sz w:val="22"/>
        </w:rPr>
        <w:t>）</w:t>
      </w:r>
    </w:p>
    <w:p>
      <w:pPr>
        <w:pStyle w:val="0"/>
        <w:adjustRightInd w:val="0"/>
        <w:ind w:firstLine="220" w:firstLineChars="100"/>
        <w:rPr>
          <w:rFonts w:hint="default"/>
          <w:sz w:val="22"/>
        </w:rPr>
      </w:pPr>
      <w:r>
        <w:rPr>
          <w:rFonts w:hint="default"/>
          <w:sz w:val="22"/>
        </w:rPr>
        <w:t>　　　電話　</w:t>
      </w:r>
      <w:r>
        <w:rPr>
          <w:rFonts w:hint="eastAsia"/>
          <w:sz w:val="22"/>
        </w:rPr>
        <w:t>0997-27-1223</w:t>
      </w:r>
      <w:r>
        <w:rPr>
          <w:rFonts w:hint="default"/>
          <w:sz w:val="22"/>
        </w:rPr>
        <w:t>（</w:t>
      </w:r>
      <w:r>
        <w:rPr>
          <w:rFonts w:hint="eastAsia"/>
          <w:sz w:val="22"/>
        </w:rPr>
        <w:t>直通</w:t>
      </w:r>
      <w:r>
        <w:rPr>
          <w:rFonts w:hint="default"/>
          <w:sz w:val="22"/>
        </w:rPr>
        <w:t>）</w:t>
      </w:r>
      <w:r>
        <w:rPr>
          <w:rFonts w:hint="eastAsia"/>
          <w:sz w:val="22"/>
        </w:rPr>
        <w:t>　　</w:t>
      </w:r>
      <w:r>
        <w:rPr>
          <w:rFonts w:hint="default"/>
          <w:sz w:val="22"/>
        </w:rPr>
        <w:t>FAX</w:t>
      </w:r>
      <w:r>
        <w:rPr>
          <w:rFonts w:hint="default"/>
          <w:sz w:val="22"/>
        </w:rPr>
        <w:t>　</w:t>
      </w:r>
      <w:r>
        <w:rPr>
          <w:rFonts w:hint="eastAsia"/>
          <w:sz w:val="22"/>
        </w:rPr>
        <w:t>0997-27-1086</w:t>
      </w:r>
    </w:p>
    <w:p>
      <w:pPr>
        <w:pStyle w:val="0"/>
        <w:adjustRightInd w:val="0"/>
        <w:ind w:firstLine="220" w:firstLineChars="100"/>
        <w:rPr>
          <w:rFonts w:hint="default"/>
          <w:sz w:val="22"/>
        </w:rPr>
      </w:pPr>
      <w:r>
        <w:rPr>
          <w:rFonts w:hint="default"/>
          <w:sz w:val="22"/>
        </w:rPr>
        <w:t>　　　</w:t>
      </w:r>
      <w:r>
        <w:rPr>
          <w:rFonts w:hint="eastAsia"/>
          <w:sz w:val="22"/>
        </w:rPr>
        <w:t>Mail</w:t>
      </w:r>
      <w:r>
        <w:rPr>
          <w:rFonts w:hint="eastAsia"/>
          <w:sz w:val="22"/>
        </w:rPr>
        <w:t>　</w:t>
      </w:r>
      <w:r>
        <w:rPr>
          <w:rFonts w:hint="eastAsia"/>
          <w:sz w:val="22"/>
        </w:rPr>
        <w:t>naka-hokatu@town.nakatane.kagoshima.jp</w:t>
      </w:r>
    </w:p>
    <w:p>
      <w:pPr>
        <w:pStyle w:val="0"/>
        <w:adjustRightInd w:val="0"/>
        <w:ind w:firstLine="220" w:firstLineChars="100"/>
        <w:rPr>
          <w:rFonts w:hint="default"/>
          <w:sz w:val="21"/>
        </w:rPr>
      </w:pPr>
      <w:r>
        <w:rPr>
          <w:rFonts w:hint="default"/>
          <w:sz w:val="22"/>
        </w:rPr>
        <w:t xml:space="preserve"> </w:t>
      </w:r>
      <w:r>
        <w:rPr>
          <w:rFonts w:hint="default"/>
          <w:sz w:val="22"/>
        </w:rPr>
        <w:t>　　（電話については，平日の午前８時３０分～午後５時）</w:t>
      </w:r>
    </w:p>
    <w:sectPr>
      <w:pgSz w:w="11906" w:h="16838"/>
      <w:pgMar w:top="567" w:right="851" w:bottom="567" w:left="851" w:header="0" w:footer="0" w:gutter="0"/>
      <w:cols w:space="720"/>
      <w:textDirection w:val="lrTb"/>
      <w:docGrid w:type="linesAndChar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4"/>
  <w:displayHorizontalDrawingGridEvery w:val="0"/>
  <w:displayVerticalDrawingGridEvery w:val="2"/>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line="22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
    <w:basedOn w:val="10"/>
    <w:next w:val="15"/>
    <w:link w:val="0"/>
    <w:uiPriority w:val="0"/>
  </w:style>
  <w:style w:type="character" w:styleId="16">
    <w:name w:val="Hyperlink"/>
    <w:basedOn w:val="10"/>
    <w:next w:val="16"/>
    <w:link w:val="0"/>
    <w:uiPriority w:val="0"/>
    <w:rPr>
      <w:color w:val="0563C1" w:themeColor="hyperlink"/>
      <w:u w:val="single" w:color="auto"/>
    </w:rPr>
  </w:style>
  <w:style w:type="paragraph" w:styleId="17">
    <w:name w:val="Balloon Text"/>
    <w:basedOn w:val="0"/>
    <w:next w:val="17"/>
    <w:link w:val="18"/>
    <w:uiPriority w:val="0"/>
    <w:semiHidden/>
    <w:pPr>
      <w:spacing w:line="240" w:lineRule="auto"/>
    </w:pPr>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customStyle="1">
    <w:name w:val="cm"/>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803</TotalTime>
  <Pages>2</Pages>
  <Words>25</Words>
  <Characters>1617</Characters>
  <Application>JUST Note</Application>
  <Lines>559</Lines>
  <Paragraphs>91</Paragraphs>
  <CharactersWithSpaces>1705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企画課広報係</dc:creator>
  <cp:lastModifiedBy>地域包括支援センター１</cp:lastModifiedBy>
  <cp:lastPrinted>2023-06-16T07:48:04Z</cp:lastPrinted>
  <dcterms:created xsi:type="dcterms:W3CDTF">2021-03-18T00:07:00Z</dcterms:created>
  <dcterms:modified xsi:type="dcterms:W3CDTF">2023-06-16T07:48:13Z</dcterms:modified>
  <cp:revision>35</cp:revision>
</cp:coreProperties>
</file>